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6"/>
          <w:szCs w:val="36"/>
        </w:rPr>
      </w:pPr>
      <w:bookmarkStart w:id="5" w:name="_GoBack"/>
      <w:bookmarkEnd w:id="5"/>
    </w:p>
    <w:p>
      <w:pPr>
        <w:jc w:val="center"/>
        <w:rPr>
          <w:rFonts w:hint="eastAsia" w:ascii="方正小标宋简体" w:hAnsi="宋体" w:eastAsia="方正小标宋简体"/>
          <w:sz w:val="44"/>
          <w:szCs w:val="44"/>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2024年购买车辆定点保险采购项目</w:t>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招标文件</w:t>
      </w: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pStyle w:val="2"/>
        <w:rPr>
          <w:rFonts w:hint="eastAsia" w:ascii="方正小标宋简体" w:hAnsi="宋体" w:eastAsia="方正小标宋简体"/>
          <w:sz w:val="36"/>
          <w:szCs w:val="36"/>
        </w:rPr>
      </w:pPr>
    </w:p>
    <w:p>
      <w:pPr>
        <w:rPr>
          <w:rFonts w:hint="eastAsia" w:ascii="方正小标宋简体" w:hAnsi="宋体" w:eastAsia="方正小标宋简体"/>
          <w:sz w:val="36"/>
          <w:szCs w:val="36"/>
        </w:rPr>
      </w:pPr>
    </w:p>
    <w:p>
      <w:pPr>
        <w:pStyle w:val="2"/>
        <w:rPr>
          <w:rFonts w:hint="eastAsia"/>
        </w:rPr>
      </w:pPr>
    </w:p>
    <w:p>
      <w:pPr>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2024年购买车辆定点保险采购项目</w:t>
      </w:r>
    </w:p>
    <w:p>
      <w:pPr>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招标人：</w:t>
      </w:r>
      <w:r>
        <w:rPr>
          <w:rFonts w:hint="eastAsia" w:ascii="仿宋" w:hAnsi="仿宋" w:eastAsia="仿宋" w:cs="仿宋"/>
          <w:sz w:val="28"/>
          <w:szCs w:val="28"/>
          <w:lang w:eastAsia="zh-CN"/>
        </w:rPr>
        <w:t>珠海汇华汽车租赁有限公司</w:t>
      </w:r>
    </w:p>
    <w:p>
      <w:pPr>
        <w:ind w:firstLine="1120" w:firstLineChars="400"/>
        <w:rPr>
          <w:rFonts w:hint="eastAsia" w:eastAsia="仿宋"/>
          <w:lang w:eastAsia="zh-CN"/>
        </w:rPr>
        <w:sectPr>
          <w:headerReference r:id="rId3" w:type="default"/>
          <w:footerReference r:id="rId4" w:type="default"/>
          <w:pgSz w:w="11906" w:h="16838"/>
          <w:pgMar w:top="1417" w:right="1304" w:bottom="1134" w:left="1304" w:header="567" w:footer="992" w:gutter="113"/>
          <w:pgBorders>
            <w:top w:val="none" w:sz="0" w:space="0"/>
            <w:left w:val="none" w:sz="0" w:space="0"/>
            <w:bottom w:val="none" w:sz="0" w:space="0"/>
            <w:right w:val="none" w:sz="0" w:space="0"/>
          </w:pgBorders>
          <w:pgNumType w:fmt="decimal"/>
          <w:cols w:space="425" w:num="1"/>
          <w:rtlGutter w:val="0"/>
          <w:docGrid w:type="lines" w:linePitch="312" w:charSpace="0"/>
        </w:sectPr>
      </w:pPr>
      <w:r>
        <w:rPr>
          <w:rFonts w:hint="eastAsia" w:ascii="仿宋" w:hAnsi="仿宋" w:eastAsia="仿宋" w:cs="仿宋"/>
          <w:sz w:val="28"/>
          <w:szCs w:val="28"/>
          <w:lang w:eastAsia="zh-CN"/>
        </w:rPr>
        <w:t>招标代理</w:t>
      </w:r>
      <w:r>
        <w:rPr>
          <w:rFonts w:hint="eastAsia" w:ascii="仿宋" w:hAnsi="仿宋" w:eastAsia="仿宋" w:cs="仿宋"/>
          <w:sz w:val="28"/>
          <w:szCs w:val="28"/>
        </w:rPr>
        <w:t>：</w:t>
      </w:r>
      <w:r>
        <w:rPr>
          <w:rFonts w:hint="eastAsia" w:ascii="仿宋" w:hAnsi="仿宋" w:eastAsia="仿宋" w:cs="仿宋"/>
          <w:sz w:val="28"/>
          <w:szCs w:val="28"/>
          <w:lang w:eastAsia="zh-CN"/>
        </w:rPr>
        <w:t>珠海汇华控股集团有限公司</w:t>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第一部分 投标人须知</w:t>
      </w:r>
    </w:p>
    <w:tbl>
      <w:tblPr>
        <w:tblStyle w:val="18"/>
        <w:tblW w:w="902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28"/>
        <w:gridCol w:w="81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12"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条款号</w:t>
            </w:r>
          </w:p>
        </w:tc>
        <w:tc>
          <w:tcPr>
            <w:tcW w:w="8100" w:type="dxa"/>
            <w:tcBorders>
              <w:top w:val="single" w:color="000000" w:sz="12"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内      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rP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2024年购买车辆定点保险采购项目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招标人：</w:t>
            </w:r>
            <w:r>
              <w:rPr>
                <w:rFonts w:hint="eastAsia" w:ascii="仿宋" w:hAnsi="仿宋" w:eastAsia="仿宋" w:cs="仿宋"/>
                <w:color w:val="auto"/>
                <w:sz w:val="28"/>
                <w:szCs w:val="28"/>
                <w:lang w:eastAsia="zh-CN"/>
              </w:rPr>
              <w:t>珠海汇华汽车租赁有限公司</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招标代理</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珠海汇华控股集团有限公司</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投标报价：本项目投标报价分为机动车车险、承运人责任险、安全生产责任险，由投标人分别针对三种保险进行报价，其中机动车车险报价形式为折扣率，承运人责任险及安全生产责任险为价格报价。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1.5</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楷体" w:hAnsi="楷体" w:eastAsia="楷体" w:cs="楷体"/>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服务期限：一年。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2</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eastAsia="zh-CN"/>
              </w:rPr>
              <w:t>投标</w:t>
            </w:r>
            <w:r>
              <w:rPr>
                <w:rFonts w:hint="eastAsia" w:ascii="楷体" w:hAnsi="楷体" w:eastAsia="楷体" w:cs="楷体"/>
                <w:b/>
                <w:bCs/>
                <w:color w:val="auto"/>
                <w:sz w:val="28"/>
                <w:szCs w:val="28"/>
              </w:rPr>
              <w:t>文件的编制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2.1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投标响应文件数量：5份，一正四副密封至一个文件袋内。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color w:val="auto"/>
                <w:lang w:val="en-US" w:eastAsia="zh-CN"/>
              </w:rPr>
            </w:pPr>
            <w:r>
              <w:rPr>
                <w:rFonts w:hint="eastAsia" w:ascii="仿宋" w:hAnsi="仿宋" w:eastAsia="仿宋" w:cs="仿宋"/>
                <w:b w:val="0"/>
                <w:bCs w:val="0"/>
                <w:color w:val="auto"/>
                <w:sz w:val="28"/>
                <w:szCs w:val="28"/>
                <w:lang w:val="en-US" w:eastAsia="zh-CN"/>
              </w:rPr>
              <w:t>其它事项：需提供盖章后投标文件扫描件（需光盘刻录或U盘）一份，与投标文件一起密封提交。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 w:hAnsi="仿宋" w:eastAsia="仿宋" w:cs="仿宋"/>
                <w:b/>
                <w:bCs/>
                <w:color w:val="auto"/>
                <w:sz w:val="28"/>
                <w:szCs w:val="28"/>
                <w:lang w:val="en-US" w:eastAsia="zh-CN"/>
              </w:rPr>
            </w:pPr>
            <w:r>
              <w:rPr>
                <w:rFonts w:hint="eastAsia" w:ascii="仿宋" w:hAnsi="仿宋" w:eastAsia="仿宋" w:cs="仿宋"/>
                <w:b w:val="0"/>
                <w:bCs w:val="0"/>
                <w:color w:val="auto"/>
                <w:sz w:val="28"/>
                <w:szCs w:val="28"/>
                <w:lang w:val="en-US" w:eastAsia="zh-CN"/>
              </w:rPr>
              <w:t>投标文件请按资格函件、商务标书、技术标书、经济标书顺序合并装订成一册（投标文件请设置页码及目录），投标文件正本每页都需加盖投标人公章，投标文件的副本可采用正本的复印件。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3</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投标</w:t>
            </w:r>
            <w:r>
              <w:rPr>
                <w:rFonts w:hint="eastAsia" w:ascii="楷体" w:hAnsi="楷体" w:eastAsia="楷体" w:cs="楷体"/>
                <w:b/>
                <w:bCs/>
                <w:color w:val="auto"/>
                <w:sz w:val="28"/>
                <w:szCs w:val="28"/>
              </w:rPr>
              <w:t>文件的递交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具体投标</w:t>
            </w:r>
            <w:r>
              <w:rPr>
                <w:rFonts w:hint="eastAsia" w:ascii="仿宋" w:hAnsi="仿宋" w:eastAsia="仿宋" w:cs="仿宋"/>
                <w:color w:val="auto"/>
                <w:sz w:val="28"/>
                <w:szCs w:val="28"/>
              </w:rPr>
              <w:t>时间、地点详见《</w:t>
            </w:r>
            <w:r>
              <w:rPr>
                <w:rFonts w:hint="eastAsia" w:ascii="仿宋" w:hAnsi="仿宋" w:eastAsia="仿宋" w:cs="仿宋"/>
                <w:color w:val="auto"/>
                <w:sz w:val="28"/>
                <w:szCs w:val="28"/>
                <w:lang w:val="en-US" w:eastAsia="zh-CN"/>
              </w:rPr>
              <w:t>投标</w:t>
            </w:r>
            <w:r>
              <w:rPr>
                <w:rFonts w:hint="eastAsia" w:ascii="仿宋" w:hAnsi="仿宋" w:eastAsia="仿宋" w:cs="仿宋"/>
                <w:color w:val="auto"/>
                <w:sz w:val="28"/>
                <w:szCs w:val="28"/>
              </w:rPr>
              <w:t>邀请函》。</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bCs/>
                <w:color w:val="auto"/>
                <w:sz w:val="28"/>
                <w:szCs w:val="28"/>
              </w:rPr>
            </w:pPr>
            <w:r>
              <w:rPr>
                <w:rFonts w:hint="eastAsia" w:ascii="楷体" w:hAnsi="楷体" w:eastAsia="楷体" w:cs="楷体"/>
                <w:b/>
                <w:bCs/>
                <w:color w:val="auto"/>
                <w:sz w:val="28"/>
                <w:szCs w:val="28"/>
                <w:lang w:val="en-US" w:eastAsia="zh-CN"/>
              </w:rPr>
              <w:t>投标文件</w:t>
            </w:r>
            <w:r>
              <w:rPr>
                <w:rFonts w:hint="eastAsia" w:ascii="楷体" w:hAnsi="楷体" w:eastAsia="楷体" w:cs="楷体"/>
                <w:b/>
                <w:bCs/>
                <w:color w:val="auto"/>
                <w:sz w:val="28"/>
                <w:szCs w:val="28"/>
              </w:rPr>
              <w:t>评审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本项目的</w:t>
            </w:r>
            <w:r>
              <w:rPr>
                <w:rFonts w:hint="eastAsia" w:ascii="仿宋" w:hAnsi="仿宋" w:eastAsia="仿宋" w:cs="仿宋"/>
                <w:color w:val="auto"/>
                <w:sz w:val="28"/>
                <w:szCs w:val="28"/>
                <w:lang w:val="en-US" w:eastAsia="zh-CN"/>
              </w:rPr>
              <w:t>开标、评标</w:t>
            </w:r>
            <w:r>
              <w:rPr>
                <w:rFonts w:hint="eastAsia" w:ascii="仿宋" w:hAnsi="仿宋" w:eastAsia="仿宋" w:cs="仿宋"/>
                <w:color w:val="auto"/>
                <w:sz w:val="28"/>
                <w:szCs w:val="28"/>
              </w:rPr>
              <w:t>由</w:t>
            </w:r>
            <w:r>
              <w:rPr>
                <w:rFonts w:hint="eastAsia" w:ascii="仿宋" w:hAnsi="仿宋" w:eastAsia="仿宋" w:cs="仿宋"/>
                <w:color w:val="auto"/>
                <w:sz w:val="28"/>
                <w:szCs w:val="28"/>
                <w:lang w:val="en-US" w:eastAsia="zh-CN"/>
              </w:rPr>
              <w:t>招标人</w:t>
            </w:r>
            <w:r>
              <w:rPr>
                <w:rFonts w:hint="eastAsia" w:ascii="仿宋" w:hAnsi="仿宋" w:eastAsia="仿宋" w:cs="仿宋"/>
                <w:color w:val="auto"/>
                <w:sz w:val="28"/>
                <w:szCs w:val="28"/>
              </w:rPr>
              <w:t>组建的</w:t>
            </w:r>
            <w:r>
              <w:rPr>
                <w:rFonts w:hint="eastAsia" w:ascii="仿宋" w:hAnsi="仿宋" w:eastAsia="仿宋" w:cs="仿宋"/>
                <w:color w:val="auto"/>
                <w:sz w:val="28"/>
                <w:szCs w:val="28"/>
                <w:lang w:val="en-US" w:eastAsia="zh-CN"/>
              </w:rPr>
              <w:t>评审</w:t>
            </w:r>
            <w:r>
              <w:rPr>
                <w:rFonts w:hint="eastAsia" w:ascii="仿宋" w:hAnsi="仿宋" w:eastAsia="仿宋" w:cs="仿宋"/>
                <w:color w:val="auto"/>
                <w:sz w:val="28"/>
                <w:szCs w:val="28"/>
              </w:rPr>
              <w:t>小组负责，</w:t>
            </w:r>
            <w:r>
              <w:rPr>
                <w:rFonts w:hint="eastAsia" w:ascii="仿宋" w:hAnsi="仿宋" w:eastAsia="仿宋" w:cs="仿宋"/>
                <w:color w:val="auto"/>
                <w:sz w:val="28"/>
                <w:szCs w:val="28"/>
                <w:lang w:val="en-US" w:eastAsia="zh-CN"/>
              </w:rPr>
              <w:t>评审</w:t>
            </w:r>
            <w:r>
              <w:rPr>
                <w:rFonts w:hint="eastAsia" w:ascii="仿宋" w:hAnsi="仿宋" w:eastAsia="仿宋" w:cs="仿宋"/>
                <w:color w:val="auto"/>
                <w:sz w:val="28"/>
                <w:szCs w:val="28"/>
              </w:rPr>
              <w:t>小组人数为</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028"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在投标文件初审过程中，如发现下列情况之一的，其投标将被视为未实质性响应招标文件而作无效投标处理：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1.投标</w:t>
            </w:r>
            <w:r>
              <w:rPr>
                <w:rFonts w:hint="eastAsia" w:ascii="仿宋" w:hAnsi="仿宋" w:eastAsia="仿宋" w:cs="仿宋"/>
                <w:color w:val="auto"/>
                <w:sz w:val="28"/>
                <w:szCs w:val="28"/>
              </w:rPr>
              <w:t>文件明示需</w:t>
            </w:r>
            <w:r>
              <w:rPr>
                <w:rFonts w:hint="eastAsia" w:ascii="仿宋" w:hAnsi="仿宋" w:eastAsia="仿宋" w:cs="仿宋"/>
                <w:color w:val="auto"/>
                <w:sz w:val="28"/>
                <w:szCs w:val="28"/>
                <w:lang w:val="en-US" w:eastAsia="zh-CN"/>
              </w:rPr>
              <w:t>投标单位</w:t>
            </w:r>
            <w:r>
              <w:rPr>
                <w:rFonts w:hint="eastAsia" w:ascii="仿宋" w:hAnsi="仿宋" w:eastAsia="仿宋" w:cs="仿宋"/>
                <w:color w:val="auto"/>
                <w:sz w:val="28"/>
                <w:szCs w:val="28"/>
              </w:rPr>
              <w:t>代表签字或盖章处未按规定签字或盖章的；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3.投标人</w:t>
            </w:r>
            <w:r>
              <w:rPr>
                <w:rFonts w:hint="eastAsia" w:ascii="仿宋" w:hAnsi="仿宋" w:eastAsia="仿宋" w:cs="仿宋"/>
                <w:color w:val="auto"/>
                <w:sz w:val="28"/>
                <w:szCs w:val="28"/>
              </w:rPr>
              <w:t>不满足资格要求或资格证明文件不全的；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4.投标</w:t>
            </w:r>
            <w:r>
              <w:rPr>
                <w:rFonts w:hint="eastAsia" w:ascii="仿宋" w:hAnsi="仿宋" w:eastAsia="仿宋" w:cs="仿宋"/>
                <w:color w:val="auto"/>
                <w:sz w:val="28"/>
                <w:szCs w:val="28"/>
              </w:rPr>
              <w:t>有效期不足的</w:t>
            </w:r>
            <w:r>
              <w:rPr>
                <w:rFonts w:hint="eastAsia" w:ascii="仿宋" w:hAnsi="仿宋" w:eastAsia="仿宋" w:cs="仿宋"/>
                <w:color w:val="auto"/>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6.投标</w:t>
            </w:r>
            <w:r>
              <w:rPr>
                <w:rFonts w:hint="eastAsia" w:ascii="仿宋" w:hAnsi="仿宋" w:eastAsia="仿宋" w:cs="仿宋"/>
                <w:color w:val="auto"/>
                <w:sz w:val="28"/>
                <w:szCs w:val="28"/>
              </w:rPr>
              <w:t>响应文件附有</w:t>
            </w:r>
            <w:r>
              <w:rPr>
                <w:rFonts w:hint="eastAsia" w:ascii="仿宋" w:hAnsi="仿宋" w:eastAsia="仿宋" w:cs="仿宋"/>
                <w:color w:val="auto"/>
                <w:sz w:val="28"/>
                <w:szCs w:val="28"/>
                <w:lang w:val="en-US" w:eastAsia="zh-CN"/>
              </w:rPr>
              <w:t>招标</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及招标代理</w:t>
            </w:r>
            <w:r>
              <w:rPr>
                <w:rFonts w:hint="eastAsia" w:ascii="仿宋" w:hAnsi="仿宋" w:eastAsia="仿宋" w:cs="仿宋"/>
                <w:color w:val="auto"/>
                <w:sz w:val="28"/>
                <w:szCs w:val="28"/>
              </w:rPr>
              <w:t>不能接受的条件</w:t>
            </w:r>
            <w:r>
              <w:rPr>
                <w:rFonts w:hint="eastAsia" w:ascii="仿宋" w:hAnsi="仿宋" w:eastAsia="仿宋" w:cs="仿宋"/>
                <w:color w:val="auto"/>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7.投标</w:t>
            </w:r>
            <w:r>
              <w:rPr>
                <w:rFonts w:hint="eastAsia" w:ascii="仿宋" w:hAnsi="仿宋" w:eastAsia="仿宋" w:cs="仿宋"/>
                <w:color w:val="auto"/>
                <w:sz w:val="28"/>
                <w:szCs w:val="28"/>
              </w:rPr>
              <w:t>响应文件未按</w:t>
            </w:r>
            <w:r>
              <w:rPr>
                <w:rFonts w:hint="eastAsia" w:ascii="仿宋" w:hAnsi="仿宋" w:eastAsia="仿宋" w:cs="仿宋"/>
                <w:color w:val="auto"/>
                <w:sz w:val="28"/>
                <w:szCs w:val="28"/>
                <w:lang w:val="en-US" w:eastAsia="zh-CN"/>
              </w:rPr>
              <w:t>招标</w:t>
            </w:r>
            <w:r>
              <w:rPr>
                <w:rFonts w:hint="eastAsia" w:ascii="仿宋" w:hAnsi="仿宋" w:eastAsia="仿宋" w:cs="仿宋"/>
                <w:color w:val="auto"/>
                <w:sz w:val="28"/>
                <w:szCs w:val="28"/>
              </w:rPr>
              <w:t>文件规定格式填写且字迹模糊不清</w:t>
            </w:r>
            <w:r>
              <w:rPr>
                <w:rFonts w:hint="eastAsia" w:ascii="仿宋" w:hAnsi="仿宋" w:eastAsia="仿宋" w:cs="仿宋"/>
                <w:color w:val="auto"/>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法律、法规和</w:t>
            </w:r>
            <w:r>
              <w:rPr>
                <w:rFonts w:hint="eastAsia" w:ascii="仿宋" w:hAnsi="仿宋" w:eastAsia="仿宋" w:cs="仿宋"/>
                <w:color w:val="auto"/>
                <w:sz w:val="28"/>
                <w:szCs w:val="28"/>
                <w:lang w:eastAsia="zh-CN"/>
              </w:rPr>
              <w:t>招标</w:t>
            </w:r>
            <w:r>
              <w:rPr>
                <w:rFonts w:hint="eastAsia" w:ascii="仿宋" w:hAnsi="仿宋" w:eastAsia="仿宋" w:cs="仿宋"/>
                <w:color w:val="auto"/>
                <w:sz w:val="28"/>
                <w:szCs w:val="28"/>
              </w:rPr>
              <w:t>文件规定的其他无效响应条款。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081"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评审办法：本项目采用</w:t>
            </w:r>
            <w:r>
              <w:rPr>
                <w:rFonts w:hint="eastAsia" w:ascii="仿宋" w:hAnsi="仿宋" w:eastAsia="仿宋" w:cs="仿宋"/>
                <w:color w:val="auto"/>
                <w:sz w:val="28"/>
                <w:szCs w:val="28"/>
                <w:lang w:val="en-US" w:eastAsia="zh-CN"/>
              </w:rPr>
              <w:t>综合评分法</w:t>
            </w:r>
            <w:r>
              <w:rPr>
                <w:rFonts w:hint="eastAsia" w:ascii="仿宋" w:hAnsi="仿宋" w:eastAsia="仿宋" w:cs="仿宋"/>
                <w:color w:val="auto"/>
                <w:sz w:val="28"/>
                <w:szCs w:val="28"/>
              </w:rPr>
              <w:t>来确定中标候选人，通过资格审查且</w:t>
            </w:r>
            <w:r>
              <w:rPr>
                <w:rFonts w:hint="eastAsia" w:ascii="仿宋" w:hAnsi="仿宋" w:eastAsia="仿宋" w:cs="仿宋"/>
                <w:color w:val="auto"/>
                <w:sz w:val="28"/>
                <w:szCs w:val="28"/>
                <w:lang w:val="en-US" w:eastAsia="zh-CN"/>
              </w:rPr>
              <w:t>得分最高者</w:t>
            </w:r>
            <w:r>
              <w:rPr>
                <w:rFonts w:hint="eastAsia" w:ascii="仿宋" w:hAnsi="仿宋" w:eastAsia="仿宋" w:cs="仿宋"/>
                <w:color w:val="auto"/>
                <w:sz w:val="28"/>
                <w:szCs w:val="28"/>
              </w:rPr>
              <w:t>中标。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8749"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4.4</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本项目采用综合评分法来确定中标候选人，首先进行资格性审查和符合性审查，通过资格性审查和符合性审查的投标人进行述标，述标结束后，评审小组根据述标情况和标书进行详细评审，其操作程序为：</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按照下表所列商务、技术评价指标和各评价指标的分值及详细评分细则进行评分。</w:t>
            </w:r>
          </w:p>
          <w:tbl>
            <w:tblPr>
              <w:tblStyle w:val="19"/>
              <w:tblW w:w="591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评标指标</w:t>
                  </w:r>
                </w:p>
              </w:tc>
              <w:tc>
                <w:tcPr>
                  <w:tcW w:w="4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商务标</w:t>
                  </w:r>
                </w:p>
              </w:tc>
              <w:tc>
                <w:tcPr>
                  <w:tcW w:w="4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技术标</w:t>
                  </w:r>
                </w:p>
              </w:tc>
              <w:tc>
                <w:tcPr>
                  <w:tcW w:w="4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经济标</w:t>
                  </w:r>
                </w:p>
              </w:tc>
              <w:tc>
                <w:tcPr>
                  <w:tcW w:w="4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合  计</w:t>
                  </w:r>
                </w:p>
              </w:tc>
              <w:tc>
                <w:tcPr>
                  <w:tcW w:w="4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000000" w:themeColor="text1"/>
                      <w:kern w:val="2"/>
                      <w:sz w:val="28"/>
                      <w:szCs w:val="2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100</w:t>
                  </w:r>
                </w:p>
              </w:tc>
            </w:tr>
          </w:tbl>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特别说明：</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评委独立地根据投标文件内容及评审细则，结合每个投标人的实际情况，分别就各项指标对每个投标人独立打分（客观分除外）。将所有评价指标所得实际评价分数相加，即为该投标人得分；所有评委对同一投标人评分的算术平均值为该投标人的最终得分。</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2、按照下列公式计算投标人的投标最终得分：</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投标最终得分=商务标得分+技术标得分+经济标得分</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3、评标委员会将推荐投标最终得分最高的投标人为本项目的中标人候选人。</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4、得分相同的，按技术标书得分由高到低顺序排列。得分且技术标书得分仍相同的，按投标报价得分由高到低顺序排列。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43"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5</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 w:hAnsi="仿宋" w:eastAsia="仿宋" w:cs="仿宋"/>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废除中标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5.1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由于中标人原因被废除中标，中标人将至少承担下列责任：</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重新确定中标人的中标价格高于原中标价格的，高于原中标价格的部分视为中标人违约给招标人及招标代理造成的损失，招标人及招标代理有权要求中标人予以赔偿。承担因此给招标人及招标代理造成的其它损失。</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5.2</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由于中标人原因被废除中标或中标人放弃中标，招标人将按照下列方式处理：</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以第一中标候选人投标报价为中标价，按照中标候选人排列顺序依次选择排列第二、第三的中标候选人作为中标人。若排列第二、第三的中标候选人均被废除中标或放弃中标，则重新组织招标。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6</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 w:hAnsi="仿宋" w:eastAsia="仿宋" w:cs="仿宋"/>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招标议程安排</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928"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color w:val="auto"/>
                <w:sz w:val="28"/>
                <w:szCs w:val="28"/>
                <w:lang w:val="en-US" w:eastAsia="zh-CN"/>
              </w:rPr>
            </w:pPr>
            <w:r>
              <w:rPr>
                <w:rFonts w:hint="eastAsia" w:ascii="仿宋" w:hAnsi="仿宋" w:eastAsia="仿宋" w:cs="仿宋"/>
                <w:b w:val="0"/>
                <w:bCs w:val="0"/>
                <w:color w:val="auto"/>
                <w:sz w:val="28"/>
                <w:szCs w:val="28"/>
                <w:lang w:val="en-US" w:eastAsia="zh-CN"/>
              </w:rPr>
              <w:t>6.1</w:t>
            </w:r>
          </w:p>
        </w:tc>
        <w:tc>
          <w:tcPr>
            <w:tcW w:w="8100" w:type="dxa"/>
            <w:tcBorders>
              <w:top w:val="single" w:color="000000" w:sz="8" w:space="0"/>
              <w:left w:val="single" w:color="000000" w:sz="8" w:space="0"/>
              <w:bottom w:val="single" w:color="000000" w:sz="8" w:space="0"/>
              <w:right w:val="single" w:color="000000" w:sz="12" w:space="0"/>
            </w:tcBorders>
            <w:noWrap w:val="0"/>
            <w:vAlign w:val="center"/>
          </w:tcPr>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①</w:t>
            </w:r>
            <w:r>
              <w:rPr>
                <w:rFonts w:hint="default" w:ascii="仿宋" w:hAnsi="仿宋" w:eastAsia="仿宋" w:cs="仿宋"/>
                <w:color w:val="auto"/>
                <w:kern w:val="2"/>
                <w:sz w:val="28"/>
                <w:szCs w:val="28"/>
                <w:lang w:val="en-US" w:eastAsia="zh-CN" w:bidi="ar-SA"/>
              </w:rPr>
              <w:t>资格审查</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②</w:t>
            </w:r>
            <w:r>
              <w:rPr>
                <w:rFonts w:hint="default" w:ascii="仿宋" w:hAnsi="仿宋" w:eastAsia="仿宋" w:cs="仿宋"/>
                <w:color w:val="auto"/>
                <w:kern w:val="2"/>
                <w:sz w:val="28"/>
                <w:szCs w:val="28"/>
                <w:lang w:val="en-US" w:eastAsia="zh-CN" w:bidi="ar-SA"/>
              </w:rPr>
              <w:t>评标</w:t>
            </w:r>
          </w:p>
          <w:p>
            <w:pPr>
              <w:pStyle w:val="7"/>
              <w:keepNext w:val="0"/>
              <w:keepLines w:val="0"/>
              <w:pageBreakBefore w:val="0"/>
              <w:widowControl/>
              <w:suppressLineNumbers w:val="0"/>
              <w:tabs>
                <w:tab w:val="left" w:pos="753"/>
              </w:tabs>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color w:val="auto"/>
                <w:lang w:val="en-US" w:eastAsia="zh-CN"/>
              </w:rPr>
            </w:pPr>
            <w:r>
              <w:rPr>
                <w:rFonts w:hint="eastAsia" w:ascii="仿宋" w:hAnsi="仿宋" w:eastAsia="仿宋" w:cs="仿宋"/>
                <w:color w:val="auto"/>
                <w:kern w:val="2"/>
                <w:sz w:val="28"/>
                <w:szCs w:val="28"/>
                <w:lang w:val="en-US" w:eastAsia="zh-CN" w:bidi="ar-SA"/>
              </w:rPr>
              <w:t>③定标</w:t>
            </w:r>
          </w:p>
        </w:tc>
      </w:tr>
    </w:tbl>
    <w:p>
      <w:pPr>
        <w:rPr>
          <w:rFonts w:hint="eastAsia" w:ascii="Times New Roman" w:hAnsi="Times New Roman" w:eastAsia="宋体" w:cs="Times New Roman"/>
          <w:sz w:val="72"/>
          <w:szCs w:val="72"/>
          <w:lang w:val="en-US" w:eastAsia="zh-CN"/>
        </w:rPr>
      </w:pPr>
      <w:r>
        <w:rPr>
          <w:rFonts w:hint="eastAsia" w:ascii="仿宋" w:hAnsi="仿宋" w:eastAsia="仿宋" w:cs="仿宋"/>
          <w:sz w:val="24"/>
          <w:szCs w:val="24"/>
        </w:rPr>
        <w:br w:type="page"/>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第二部分 投标邀请函</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投标邀请函</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szCs w:val="24"/>
          <w:u w:val="single"/>
          <w:lang w:val="en-US" w:eastAsia="zh-CN"/>
        </w:rPr>
      </w:pP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color w:val="FF0000"/>
          <w:sz w:val="24"/>
        </w:rPr>
      </w:pPr>
      <w:r>
        <w:rPr>
          <w:rFonts w:hint="eastAsia" w:ascii="仿宋" w:hAnsi="仿宋" w:eastAsia="仿宋" w:cs="仿宋"/>
          <w:sz w:val="24"/>
          <w:szCs w:val="24"/>
          <w:u w:val="none"/>
          <w:lang w:val="en-US" w:eastAsia="zh-CN"/>
        </w:rPr>
        <w:t>珠海汇华控股集团有限公司（以下简称“招标代理机构”）受珠海汇华汽车租赁有限公司（以下简称“招标人”）的委托，对</w:t>
      </w:r>
      <w:r>
        <w:rPr>
          <w:rFonts w:hint="eastAsia" w:ascii="仿宋" w:hAnsi="仿宋" w:eastAsia="仿宋" w:cs="仿宋"/>
          <w:sz w:val="24"/>
          <w:szCs w:val="24"/>
          <w:u w:val="none"/>
          <w:lang w:eastAsia="zh-CN"/>
        </w:rPr>
        <w:t>2024年购买车辆定点保险采购</w:t>
      </w:r>
      <w:r>
        <w:rPr>
          <w:rFonts w:hint="eastAsia" w:ascii="仿宋" w:hAnsi="仿宋" w:eastAsia="仿宋" w:cs="仿宋"/>
          <w:sz w:val="24"/>
          <w:szCs w:val="24"/>
          <w:u w:val="none"/>
          <w:lang w:val="en-US" w:eastAsia="zh-CN"/>
        </w:rPr>
        <w:t>项目进行自主公开招标，欢迎符合资格条件的投标人投标。</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lang w:eastAsia="zh-CN"/>
        </w:rPr>
      </w:pPr>
      <w:r>
        <w:rPr>
          <w:rFonts w:hint="eastAsia" w:ascii="仿宋" w:hAnsi="仿宋" w:eastAsia="仿宋" w:cs="仿宋"/>
          <w:b/>
          <w:bCs/>
          <w:kern w:val="0"/>
          <w:sz w:val="24"/>
        </w:rPr>
        <w:t>一、</w:t>
      </w:r>
      <w:bookmarkStart w:id="0" w:name="OLE_LINK2"/>
      <w:r>
        <w:rPr>
          <w:rFonts w:hint="eastAsia" w:ascii="仿宋" w:hAnsi="仿宋" w:eastAsia="仿宋" w:cs="仿宋"/>
          <w:b/>
          <w:bCs/>
          <w:kern w:val="0"/>
          <w:sz w:val="24"/>
        </w:rPr>
        <w:t>招标项目</w:t>
      </w:r>
      <w:bookmarkEnd w:id="0"/>
      <w:r>
        <w:rPr>
          <w:rFonts w:hint="eastAsia" w:ascii="仿宋" w:hAnsi="仿宋" w:eastAsia="仿宋" w:cs="仿宋"/>
          <w:b/>
          <w:bCs/>
          <w:kern w:val="0"/>
          <w:sz w:val="24"/>
          <w:lang w:eastAsia="zh-CN"/>
        </w:rPr>
        <w:t>概况</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u w:val="single"/>
        </w:rPr>
      </w:pPr>
      <w:r>
        <w:rPr>
          <w:rFonts w:hint="eastAsia" w:ascii="仿宋" w:hAnsi="仿宋" w:eastAsia="仿宋" w:cs="仿宋"/>
          <w:sz w:val="24"/>
        </w:rPr>
        <w:t>（一）项目名称：</w:t>
      </w:r>
      <w:r>
        <w:rPr>
          <w:rFonts w:hint="eastAsia" w:ascii="仿宋" w:hAnsi="仿宋" w:eastAsia="仿宋" w:cs="仿宋"/>
          <w:sz w:val="24"/>
          <w:szCs w:val="24"/>
          <w:u w:val="single"/>
          <w:lang w:eastAsia="zh-CN"/>
        </w:rPr>
        <w:t>2024年购买车辆定点保险采购项目</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（二）</w:t>
      </w:r>
      <w:r>
        <w:rPr>
          <w:rFonts w:hint="eastAsia" w:ascii="仿宋" w:hAnsi="仿宋" w:eastAsia="仿宋" w:cs="仿宋"/>
          <w:sz w:val="24"/>
          <w:lang w:val="en-US" w:eastAsia="zh-CN"/>
        </w:rPr>
        <w:t>项目编号：PA-HHHG-ZC-202403-007</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sz w:val="24"/>
          <w:lang w:eastAsia="zh-CN"/>
        </w:rPr>
        <w:t>（</w:t>
      </w:r>
      <w:r>
        <w:rPr>
          <w:rFonts w:hint="eastAsia" w:ascii="仿宋" w:hAnsi="仿宋" w:eastAsia="仿宋" w:cs="仿宋"/>
          <w:sz w:val="24"/>
          <w:lang w:val="en-US" w:eastAsia="zh-CN"/>
        </w:rPr>
        <w:t>三</w:t>
      </w:r>
      <w:r>
        <w:rPr>
          <w:rFonts w:hint="eastAsia" w:ascii="仿宋" w:hAnsi="仿宋" w:eastAsia="仿宋" w:cs="仿宋"/>
          <w:sz w:val="24"/>
          <w:lang w:eastAsia="zh-CN"/>
        </w:rPr>
        <w:t>）</w:t>
      </w:r>
      <w:r>
        <w:rPr>
          <w:rFonts w:hint="eastAsia" w:ascii="仿宋" w:hAnsi="仿宋" w:eastAsia="仿宋" w:cs="仿宋"/>
          <w:sz w:val="24"/>
        </w:rPr>
        <w:t>项目内容：</w:t>
      </w:r>
      <w:r>
        <w:rPr>
          <w:rFonts w:hint="eastAsia" w:ascii="仿宋" w:hAnsi="仿宋" w:eastAsia="仿宋" w:cs="仿宋"/>
          <w:sz w:val="24"/>
          <w:lang w:eastAsia="zh-CN"/>
        </w:rPr>
        <w:t>珠海汇华汽车租赁有限公司现有经营用车共计</w:t>
      </w:r>
      <w:r>
        <w:rPr>
          <w:rFonts w:hint="eastAsia" w:ascii="仿宋" w:hAnsi="仿宋" w:eastAsia="仿宋" w:cs="仿宋"/>
          <w:sz w:val="24"/>
          <w:lang w:val="en-US" w:eastAsia="zh-CN"/>
        </w:rPr>
        <w:t>43台车</w:t>
      </w:r>
      <w:r>
        <w:rPr>
          <w:rFonts w:hint="eastAsia" w:ascii="仿宋" w:hAnsi="仿宋" w:eastAsia="仿宋" w:cs="仿宋"/>
          <w:color w:val="000000" w:themeColor="text1"/>
          <w:sz w:val="24"/>
          <w:lang w:val="en-US" w:eastAsia="zh-CN"/>
          <w14:textFill>
            <w14:solidFill>
              <w14:schemeClr w14:val="tx1"/>
            </w14:solidFill>
          </w14:textFill>
        </w:rPr>
        <w:t>，本次招标内容为车辆定点保险服务，详见招标文件第三部分采购需求。</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（四）投标上限价：燃油车自主定价系数0.9；新能源车自主定价系数1.2；承运人责任险49元/座；安全生产责任险160元/人。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五</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eastAsia="zh-CN"/>
          <w14:textFill>
            <w14:solidFill>
              <w14:schemeClr w14:val="tx1"/>
            </w14:solidFill>
          </w14:textFill>
        </w:rPr>
        <w:t>服务期限</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u w:val="single"/>
          <w:lang w:val="en-US" w:eastAsia="zh-CN"/>
          <w14:textFill>
            <w14:solidFill>
              <w14:schemeClr w14:val="tx1"/>
            </w14:solidFill>
          </w14:textFill>
        </w:rPr>
        <w:t>一年</w:t>
      </w:r>
      <w:r>
        <w:rPr>
          <w:rFonts w:hint="eastAsia" w:ascii="仿宋" w:hAnsi="仿宋" w:eastAsia="仿宋" w:cs="仿宋"/>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六</w:t>
      </w:r>
      <w:r>
        <w:rPr>
          <w:rFonts w:hint="eastAsia" w:ascii="仿宋" w:hAnsi="仿宋" w:eastAsia="仿宋" w:cs="仿宋"/>
          <w:sz w:val="24"/>
        </w:rPr>
        <w:t>）定标方法：</w:t>
      </w:r>
      <w:r>
        <w:rPr>
          <w:rFonts w:hint="eastAsia" w:ascii="仿宋" w:hAnsi="仿宋" w:eastAsia="仿宋" w:cs="仿宋"/>
          <w:sz w:val="24"/>
          <w:u w:val="single"/>
          <w:lang w:eastAsia="zh-CN"/>
        </w:rPr>
        <w:t>综合评分</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二、</w:t>
      </w:r>
      <w:r>
        <w:rPr>
          <w:rFonts w:hint="eastAsia" w:ascii="仿宋" w:hAnsi="仿宋" w:eastAsia="仿宋" w:cs="仿宋"/>
          <w:b/>
          <w:bCs/>
          <w:kern w:val="0"/>
          <w:sz w:val="24"/>
          <w:lang w:eastAsia="zh-CN"/>
        </w:rPr>
        <w:t>投标人</w:t>
      </w:r>
      <w:r>
        <w:rPr>
          <w:rFonts w:hint="eastAsia" w:ascii="仿宋" w:hAnsi="仿宋" w:eastAsia="仿宋" w:cs="仿宋"/>
          <w:b/>
          <w:bCs/>
          <w:kern w:val="0"/>
          <w:sz w:val="24"/>
        </w:rPr>
        <w:t>资格要求</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lang w:eastAsia="zh-CN"/>
        </w:rPr>
        <w:t>（一）</w:t>
      </w:r>
      <w:r>
        <w:rPr>
          <w:rFonts w:hint="eastAsia" w:ascii="仿宋" w:hAnsi="仿宋" w:eastAsia="仿宋" w:cs="仿宋"/>
          <w:sz w:val="24"/>
        </w:rPr>
        <w:t>投标人须为在中华人民共和国境内注册，具有独立承担民事责任能力的</w:t>
      </w:r>
      <w:r>
        <w:rPr>
          <w:rFonts w:hint="eastAsia" w:ascii="仿宋" w:hAnsi="仿宋" w:eastAsia="仿宋" w:cs="仿宋"/>
          <w:sz w:val="24"/>
          <w:lang w:eastAsia="zh-CN"/>
        </w:rPr>
        <w:t>法人或其他组织</w:t>
      </w:r>
      <w:r>
        <w:rPr>
          <w:rFonts w:hint="eastAsia" w:ascii="仿宋" w:hAnsi="仿宋" w:eastAsia="仿宋" w:cs="仿宋"/>
          <w:sz w:val="24"/>
        </w:rPr>
        <w:t>；</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（二）</w:t>
      </w:r>
      <w:r>
        <w:rPr>
          <w:rFonts w:hint="eastAsia" w:ascii="仿宋" w:hAnsi="仿宋" w:eastAsia="仿宋" w:cs="仿宋"/>
          <w:sz w:val="24"/>
        </w:rPr>
        <w:t>投标人</w:t>
      </w:r>
      <w:r>
        <w:rPr>
          <w:rFonts w:hint="eastAsia" w:ascii="仿宋" w:hAnsi="仿宋" w:eastAsia="仿宋" w:cs="仿宋"/>
          <w:sz w:val="24"/>
          <w:lang w:eastAsia="zh-CN"/>
        </w:rPr>
        <w:t>具有有效的中国银行保险监督管理委员会颁发的《中华人民共和国经营保险业务许可证》</w:t>
      </w:r>
      <w:r>
        <w:rPr>
          <w:rFonts w:hint="eastAsia" w:ascii="仿宋" w:hAnsi="仿宋" w:eastAsia="仿宋" w:cs="仿宋"/>
          <w:sz w:val="24"/>
        </w:rPr>
        <w:t>；</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lang w:eastAsia="zh-CN"/>
        </w:rPr>
        <w:t>（三）</w:t>
      </w:r>
      <w:r>
        <w:rPr>
          <w:rFonts w:hint="eastAsia" w:ascii="仿宋" w:hAnsi="仿宋" w:eastAsia="仿宋" w:cs="仿宋"/>
          <w:sz w:val="24"/>
        </w:rPr>
        <w:t>信用信息：</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投标人未被列入“信用中国”网站(www.creditchina.gov.cn)中的“失信被执行人”或“重大税收违法案件当事人名单”或“政府采购严重违法失信名单”记录名单内；</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投标人提供招标</w:t>
      </w:r>
      <w:r>
        <w:rPr>
          <w:rFonts w:hint="eastAsia" w:ascii="仿宋" w:hAnsi="仿宋" w:eastAsia="仿宋" w:cs="仿宋"/>
          <w:sz w:val="24"/>
          <w:lang w:eastAsia="zh-CN"/>
        </w:rPr>
        <w:t>文件</w:t>
      </w:r>
      <w:r>
        <w:rPr>
          <w:rFonts w:hint="eastAsia" w:ascii="仿宋" w:hAnsi="仿宋" w:eastAsia="仿宋" w:cs="仿宋"/>
          <w:sz w:val="24"/>
        </w:rPr>
        <w:t>发布后、投标截止日前在“信用中国”网站</w:t>
      </w:r>
      <w:r>
        <w:rPr>
          <w:rFonts w:hint="eastAsia" w:ascii="仿宋" w:hAnsi="仿宋" w:eastAsia="仿宋" w:cs="仿宋"/>
          <w:spacing w:val="-11"/>
          <w:sz w:val="24"/>
        </w:rPr>
        <w:t>（www.creditchina.gov.cn）</w:t>
      </w:r>
      <w:r>
        <w:rPr>
          <w:rFonts w:hint="eastAsia" w:ascii="仿宋" w:hAnsi="仿宋" w:eastAsia="仿宋" w:cs="仿宋"/>
          <w:sz w:val="24"/>
        </w:rPr>
        <w:t>查询结果，如相关失信记录已失效，投标人需提供相关证明资料。在相应网站输入投标人名称后，查询不到投标人相关信息，或只查询到投标人分支机构相关信息的，仍需提供相应的查询页面截图；上述网站查询页面不能显示投标人相关查询信息的,视为投标人满足上述要求；投标人分支机构不满足信用信息相关要求的,视为投标人不满足要求。招标人在投标截止当天对以上相关信用信息进行核查，如遇不一致，以招标人或招标代理机构查询结果为准。</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楷体" w:hAnsi="楷体" w:eastAsia="楷体" w:cs="楷体"/>
          <w:b/>
          <w:bCs/>
          <w:sz w:val="24"/>
          <w:lang w:eastAsia="zh-CN"/>
        </w:rPr>
      </w:pPr>
      <w:r>
        <w:rPr>
          <w:rFonts w:hint="eastAsia" w:ascii="楷体" w:hAnsi="楷体" w:eastAsia="楷体" w:cs="楷体"/>
          <w:b w:val="0"/>
          <w:bCs w:val="0"/>
          <w:sz w:val="24"/>
          <w:lang w:eastAsia="zh-CN"/>
        </w:rPr>
        <w:t>查询方式：</w:t>
      </w:r>
      <w:r>
        <w:rPr>
          <w:rFonts w:hint="eastAsia" w:ascii="楷体" w:hAnsi="楷体" w:eastAsia="楷体" w:cs="楷体"/>
          <w:b w:val="0"/>
          <w:bCs w:val="0"/>
          <w:sz w:val="24"/>
          <w:highlight w:val="none"/>
        </w:rPr>
        <w:t>“信用中国”网站首页点击</w:t>
      </w:r>
      <w:r>
        <w:rPr>
          <w:rFonts w:hint="eastAsia" w:ascii="楷体" w:hAnsi="楷体" w:eastAsia="楷体" w:cs="楷体"/>
          <w:b w:val="0"/>
          <w:bCs w:val="0"/>
          <w:sz w:val="24"/>
          <w:highlight w:val="none"/>
          <w:lang w:eastAsia="zh-CN"/>
        </w:rPr>
        <w:t>“</w:t>
      </w:r>
      <w:r>
        <w:rPr>
          <w:rFonts w:hint="eastAsia" w:ascii="楷体" w:hAnsi="楷体" w:eastAsia="楷体" w:cs="楷体"/>
          <w:b w:val="0"/>
          <w:bCs w:val="0"/>
          <w:sz w:val="24"/>
          <w:highlight w:val="none"/>
        </w:rPr>
        <w:t>信用服务</w:t>
      </w:r>
      <w:r>
        <w:rPr>
          <w:rFonts w:hint="eastAsia" w:ascii="楷体" w:hAnsi="楷体" w:eastAsia="楷体" w:cs="楷体"/>
          <w:b w:val="0"/>
          <w:bCs w:val="0"/>
          <w:sz w:val="24"/>
          <w:highlight w:val="none"/>
          <w:lang w:eastAsia="zh-CN"/>
        </w:rPr>
        <w:t>”</w:t>
      </w:r>
      <w:r>
        <w:rPr>
          <w:rFonts w:hint="eastAsia" w:ascii="楷体" w:hAnsi="楷体" w:eastAsia="楷体" w:cs="楷体"/>
          <w:b w:val="0"/>
          <w:bCs w:val="0"/>
          <w:sz w:val="24"/>
          <w:highlight w:val="none"/>
        </w:rPr>
        <w:t>，找到对应查询</w:t>
      </w:r>
      <w:r>
        <w:rPr>
          <w:rFonts w:hint="eastAsia" w:ascii="楷体" w:hAnsi="楷体" w:eastAsia="楷体" w:cs="楷体"/>
          <w:b w:val="0"/>
          <w:bCs w:val="0"/>
          <w:sz w:val="24"/>
          <w:highlight w:val="none"/>
          <w:lang w:val="en-US" w:eastAsia="zh-CN"/>
        </w:rPr>
        <w:t>栏目</w:t>
      </w:r>
      <w:r>
        <w:rPr>
          <w:rFonts w:hint="eastAsia" w:ascii="楷体" w:hAnsi="楷体" w:eastAsia="楷体" w:cs="楷体"/>
          <w:b w:val="0"/>
          <w:bCs w:val="0"/>
          <w:sz w:val="24"/>
          <w:highlight w:val="none"/>
        </w:rPr>
        <w:t>入口搜索公司名称进行查询</w:t>
      </w:r>
      <w:r>
        <w:rPr>
          <w:rFonts w:hint="eastAsia" w:ascii="楷体" w:hAnsi="楷体" w:eastAsia="楷体" w:cs="楷体"/>
          <w:b w:val="0"/>
          <w:bCs w:val="0"/>
          <w:sz w:val="24"/>
          <w:highlight w:val="none"/>
          <w:lang w:eastAsia="zh-CN"/>
        </w:rPr>
        <w:t>。</w:t>
      </w:r>
    </w:p>
    <w:p>
      <w:pPr>
        <w:keepNext w:val="0"/>
        <w:keepLines w:val="0"/>
        <w:pageBreakBefore w:val="0"/>
        <w:widowControl w:val="0"/>
        <w:tabs>
          <w:tab w:val="left" w:pos="425"/>
          <w:tab w:val="left" w:pos="840"/>
        </w:tabs>
        <w:kinsoku/>
        <w:wordWrap/>
        <w:overflowPunct/>
        <w:topLinePunct w:val="0"/>
        <w:autoSpaceDE/>
        <w:autoSpaceDN/>
        <w:bidi w:val="0"/>
        <w:adjustRightInd w:val="0"/>
        <w:snapToGrid w:val="0"/>
        <w:spacing w:line="3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注：本项目不接受联合体形式，不接受未领取招标文件的供应商参加招标。</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三、招标文件获取</w:t>
      </w:r>
    </w:p>
    <w:p>
      <w:pPr>
        <w:keepNext w:val="0"/>
        <w:keepLines w:val="0"/>
        <w:pageBreakBefore w:val="0"/>
        <w:widowControl w:val="0"/>
        <w:kinsoku/>
        <w:wordWrap/>
        <w:overflowPunct/>
        <w:topLinePunct w:val="0"/>
        <w:autoSpaceDE/>
        <w:autoSpaceDN/>
        <w:bidi w:val="0"/>
        <w:adjustRightInd w:val="0"/>
        <w:snapToGrid w:val="0"/>
        <w:spacing w:line="340" w:lineRule="exact"/>
        <w:ind w:firstLine="960" w:firstLineChars="400"/>
        <w:textAlignment w:val="auto"/>
        <w:rPr>
          <w:rFonts w:hint="eastAsia" w:ascii="仿宋" w:hAnsi="仿宋" w:eastAsia="仿宋" w:cs="仿宋"/>
          <w:sz w:val="24"/>
        </w:rPr>
      </w:pPr>
      <w:r>
        <w:rPr>
          <w:rFonts w:hint="eastAsia" w:ascii="仿宋" w:hAnsi="仿宋" w:eastAsia="仿宋" w:cs="仿宋"/>
          <w:sz w:val="24"/>
          <w:lang w:val="en-US" w:eastAsia="zh-CN"/>
        </w:rPr>
        <w:t>在线下载</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四、现场考察</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现场考察（答疑会）：不组织，供应商可自行踏勘。</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五、招标响应文件的内容（密封包装</w:t>
      </w:r>
      <w:r>
        <w:rPr>
          <w:rFonts w:hint="eastAsia" w:ascii="仿宋" w:hAnsi="仿宋" w:eastAsia="仿宋" w:cs="仿宋"/>
          <w:b/>
          <w:bCs/>
          <w:kern w:val="0"/>
          <w:sz w:val="24"/>
          <w:lang w:val="en-US" w:eastAsia="zh-CN"/>
        </w:rPr>
        <w:t>于</w:t>
      </w:r>
      <w:r>
        <w:rPr>
          <w:rFonts w:hint="eastAsia" w:ascii="仿宋" w:hAnsi="仿宋" w:eastAsia="仿宋" w:cs="仿宋"/>
          <w:b/>
          <w:bCs/>
          <w:kern w:val="0"/>
          <w:sz w:val="24"/>
        </w:rPr>
        <w:t>档案袋中）</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lang w:eastAsia="zh-CN"/>
        </w:rPr>
      </w:pPr>
      <w:r>
        <w:rPr>
          <w:rFonts w:hint="eastAsia" w:ascii="仿宋" w:hAnsi="仿宋" w:eastAsia="仿宋" w:cs="仿宋"/>
          <w:sz w:val="24"/>
        </w:rPr>
        <w:t>（一）</w:t>
      </w:r>
      <w:r>
        <w:rPr>
          <w:rFonts w:hint="eastAsia" w:ascii="仿宋" w:hAnsi="仿宋" w:eastAsia="仿宋" w:cs="仿宋"/>
          <w:sz w:val="24"/>
          <w:lang w:eastAsia="zh-CN"/>
        </w:rPr>
        <w:t>投标邀请函</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lang w:eastAsia="zh-CN"/>
        </w:rPr>
        <w:t>（二）投标人资格要求证明文件</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kern w:val="28"/>
          <w:sz w:val="24"/>
        </w:rPr>
      </w:pPr>
      <w:r>
        <w:rPr>
          <w:rFonts w:hint="eastAsia" w:ascii="仿宋" w:hAnsi="仿宋" w:eastAsia="仿宋" w:cs="仿宋"/>
          <w:kern w:val="28"/>
          <w:sz w:val="24"/>
        </w:rPr>
        <w:t>（</w:t>
      </w:r>
      <w:r>
        <w:rPr>
          <w:rFonts w:hint="eastAsia" w:ascii="仿宋" w:hAnsi="仿宋" w:eastAsia="仿宋" w:cs="仿宋"/>
          <w:kern w:val="28"/>
          <w:sz w:val="24"/>
          <w:lang w:eastAsia="zh-CN"/>
        </w:rPr>
        <w:t>三</w:t>
      </w:r>
      <w:r>
        <w:rPr>
          <w:rFonts w:hint="eastAsia" w:ascii="仿宋" w:hAnsi="仿宋" w:eastAsia="仿宋" w:cs="仿宋"/>
          <w:kern w:val="28"/>
          <w:sz w:val="24"/>
        </w:rPr>
        <w:t>）</w:t>
      </w:r>
      <w:r>
        <w:rPr>
          <w:rFonts w:hint="eastAsia" w:ascii="仿宋" w:hAnsi="仿宋" w:eastAsia="仿宋" w:cs="仿宋"/>
          <w:kern w:val="28"/>
          <w:sz w:val="24"/>
          <w:lang w:eastAsia="zh-CN"/>
        </w:rPr>
        <w:t>法定代表人/负责人</w:t>
      </w:r>
      <w:r>
        <w:rPr>
          <w:rFonts w:hint="eastAsia" w:ascii="仿宋" w:hAnsi="仿宋" w:eastAsia="仿宋" w:cs="仿宋"/>
          <w:kern w:val="28"/>
          <w:sz w:val="24"/>
        </w:rPr>
        <w:t>证明书或</w:t>
      </w:r>
      <w:r>
        <w:rPr>
          <w:rFonts w:hint="eastAsia" w:ascii="仿宋" w:hAnsi="仿宋" w:eastAsia="仿宋" w:cs="仿宋"/>
          <w:kern w:val="28"/>
          <w:sz w:val="24"/>
          <w:lang w:eastAsia="zh-CN"/>
        </w:rPr>
        <w:t>法定代表人/负责人</w:t>
      </w:r>
      <w:r>
        <w:rPr>
          <w:rFonts w:hint="eastAsia" w:ascii="仿宋" w:hAnsi="仿宋" w:eastAsia="仿宋" w:cs="仿宋"/>
          <w:kern w:val="28"/>
          <w:sz w:val="24"/>
        </w:rPr>
        <w:t>授权委托书。</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kern w:val="28"/>
          <w:sz w:val="24"/>
          <w:lang w:eastAsia="zh-CN"/>
        </w:rPr>
      </w:pPr>
      <w:r>
        <w:rPr>
          <w:rFonts w:hint="eastAsia" w:ascii="仿宋" w:hAnsi="仿宋" w:eastAsia="仿宋" w:cs="仿宋"/>
          <w:kern w:val="28"/>
          <w:sz w:val="24"/>
        </w:rPr>
        <w:t>（</w:t>
      </w:r>
      <w:r>
        <w:rPr>
          <w:rFonts w:hint="eastAsia" w:ascii="仿宋" w:hAnsi="仿宋" w:eastAsia="仿宋" w:cs="仿宋"/>
          <w:kern w:val="28"/>
          <w:sz w:val="24"/>
          <w:lang w:eastAsia="zh-CN"/>
        </w:rPr>
        <w:t>四</w:t>
      </w:r>
      <w:r>
        <w:rPr>
          <w:rFonts w:hint="eastAsia" w:ascii="仿宋" w:hAnsi="仿宋" w:eastAsia="仿宋" w:cs="仿宋"/>
          <w:kern w:val="28"/>
          <w:sz w:val="24"/>
        </w:rPr>
        <w:t>）</w:t>
      </w:r>
      <w:r>
        <w:rPr>
          <w:rFonts w:hint="eastAsia" w:ascii="仿宋" w:hAnsi="仿宋" w:eastAsia="仿宋" w:cs="仿宋"/>
          <w:kern w:val="28"/>
          <w:sz w:val="24"/>
          <w:lang w:eastAsia="zh-CN"/>
        </w:rPr>
        <w:t>投标承诺书。</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kern w:val="28"/>
          <w:sz w:val="24"/>
        </w:rPr>
        <w:t>（</w:t>
      </w:r>
      <w:r>
        <w:rPr>
          <w:rFonts w:hint="eastAsia" w:ascii="仿宋" w:hAnsi="仿宋" w:eastAsia="仿宋" w:cs="仿宋"/>
          <w:kern w:val="28"/>
          <w:sz w:val="24"/>
          <w:lang w:eastAsia="zh-CN"/>
        </w:rPr>
        <w:t>五</w:t>
      </w:r>
      <w:r>
        <w:rPr>
          <w:rFonts w:hint="eastAsia" w:ascii="仿宋" w:hAnsi="仿宋" w:eastAsia="仿宋" w:cs="仿宋"/>
          <w:kern w:val="28"/>
          <w:sz w:val="24"/>
        </w:rPr>
        <w:t>）</w:t>
      </w:r>
      <w:r>
        <w:rPr>
          <w:rFonts w:hint="eastAsia" w:ascii="仿宋" w:hAnsi="仿宋" w:eastAsia="仿宋" w:cs="仿宋"/>
          <w:kern w:val="28"/>
          <w:sz w:val="24"/>
          <w:lang w:eastAsia="zh-CN"/>
        </w:rPr>
        <w:t>商务标要求证明文件</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kern w:val="28"/>
          <w:sz w:val="24"/>
          <w:lang w:val="en-US" w:eastAsia="zh-CN"/>
        </w:rPr>
      </w:pPr>
      <w:r>
        <w:rPr>
          <w:rFonts w:hint="eastAsia" w:ascii="仿宋" w:hAnsi="仿宋" w:eastAsia="仿宋" w:cs="仿宋"/>
          <w:kern w:val="28"/>
          <w:sz w:val="24"/>
          <w:lang w:val="en-US" w:eastAsia="zh-CN"/>
        </w:rPr>
        <w:t>（六）技术标</w:t>
      </w:r>
      <w:r>
        <w:rPr>
          <w:rFonts w:hint="eastAsia" w:ascii="仿宋" w:hAnsi="仿宋" w:eastAsia="仿宋" w:cs="仿宋"/>
          <w:sz w:val="24"/>
        </w:rPr>
        <w:t>服务方案</w:t>
      </w:r>
      <w:r>
        <w:rPr>
          <w:rFonts w:hint="eastAsia" w:ascii="仿宋" w:hAnsi="仿宋" w:eastAsia="仿宋" w:cs="仿宋"/>
          <w:kern w:val="28"/>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kern w:val="28"/>
          <w:sz w:val="24"/>
        </w:rPr>
        <w:t>（</w:t>
      </w:r>
      <w:r>
        <w:rPr>
          <w:rFonts w:hint="eastAsia" w:ascii="仿宋" w:hAnsi="仿宋" w:eastAsia="仿宋" w:cs="仿宋"/>
          <w:kern w:val="28"/>
          <w:sz w:val="24"/>
          <w:lang w:eastAsia="zh-CN"/>
        </w:rPr>
        <w:t>七</w:t>
      </w:r>
      <w:r>
        <w:rPr>
          <w:rFonts w:hint="eastAsia" w:ascii="仿宋" w:hAnsi="仿宋" w:eastAsia="仿宋" w:cs="仿宋"/>
          <w:kern w:val="28"/>
          <w:sz w:val="24"/>
        </w:rPr>
        <w:t>）</w:t>
      </w:r>
      <w:r>
        <w:rPr>
          <w:rFonts w:hint="eastAsia" w:ascii="仿宋" w:hAnsi="仿宋" w:eastAsia="仿宋" w:cs="仿宋"/>
          <w:sz w:val="24"/>
        </w:rPr>
        <w:t>报价</w:t>
      </w:r>
      <w:r>
        <w:rPr>
          <w:rFonts w:hint="eastAsia" w:ascii="仿宋" w:hAnsi="仿宋" w:eastAsia="仿宋" w:cs="仿宋"/>
          <w:sz w:val="24"/>
          <w:lang w:eastAsia="zh-CN"/>
        </w:rPr>
        <w:t>单</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kern w:val="28"/>
          <w:sz w:val="24"/>
        </w:rPr>
        <w:t>（</w:t>
      </w:r>
      <w:r>
        <w:rPr>
          <w:rFonts w:hint="eastAsia" w:ascii="仿宋" w:hAnsi="仿宋" w:eastAsia="仿宋" w:cs="仿宋"/>
          <w:kern w:val="28"/>
          <w:sz w:val="24"/>
          <w:lang w:eastAsia="zh-CN"/>
        </w:rPr>
        <w:t>八</w:t>
      </w:r>
      <w:r>
        <w:rPr>
          <w:rFonts w:hint="eastAsia" w:ascii="仿宋" w:hAnsi="仿宋" w:eastAsia="仿宋" w:cs="仿宋"/>
          <w:kern w:val="28"/>
          <w:sz w:val="24"/>
        </w:rPr>
        <w:t>）供应商认为有必要提供的其他材料</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六、</w:t>
      </w:r>
      <w:r>
        <w:rPr>
          <w:rFonts w:hint="eastAsia" w:ascii="仿宋" w:hAnsi="仿宋" w:eastAsia="仿宋" w:cs="仿宋"/>
          <w:b/>
          <w:bCs/>
          <w:kern w:val="0"/>
          <w:sz w:val="24"/>
          <w:lang w:eastAsia="zh-CN"/>
        </w:rPr>
        <w:t>投标报价截止时间及寄送地点</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default" w:ascii="仿宋" w:hAnsi="仿宋" w:eastAsia="仿宋" w:cs="仿宋"/>
          <w:sz w:val="24"/>
          <w:highlight w:val="yellow"/>
          <w:u w:val="single"/>
          <w:lang w:val="en-US" w:eastAsia="zh-CN"/>
        </w:rPr>
      </w:pPr>
      <w:r>
        <w:rPr>
          <w:rFonts w:hint="eastAsia" w:ascii="仿宋" w:hAnsi="仿宋" w:eastAsia="仿宋" w:cs="仿宋"/>
          <w:sz w:val="24"/>
        </w:rPr>
        <w:t>（一）</w:t>
      </w:r>
      <w:r>
        <w:rPr>
          <w:rFonts w:hint="eastAsia" w:ascii="仿宋" w:hAnsi="仿宋" w:eastAsia="仿宋" w:cs="仿宋"/>
          <w:sz w:val="24"/>
          <w:lang w:eastAsia="zh-CN"/>
        </w:rPr>
        <w:t>投标报价截止</w:t>
      </w:r>
      <w:r>
        <w:rPr>
          <w:rFonts w:hint="eastAsia" w:ascii="仿宋" w:hAnsi="仿宋" w:eastAsia="仿宋" w:cs="仿宋"/>
          <w:sz w:val="24"/>
        </w:rPr>
        <w:t>时间：</w:t>
      </w:r>
      <w:r>
        <w:rPr>
          <w:rFonts w:hint="eastAsia" w:ascii="仿宋" w:hAnsi="仿宋" w:eastAsia="仿宋" w:cs="仿宋"/>
          <w:kern w:val="28"/>
          <w:sz w:val="24"/>
          <w:lang w:eastAsia="zh-CN"/>
        </w:rPr>
        <w:t>2024</w:t>
      </w:r>
      <w:r>
        <w:rPr>
          <w:rFonts w:hint="eastAsia" w:ascii="仿宋" w:hAnsi="仿宋" w:eastAsia="仿宋" w:cs="仿宋"/>
          <w:kern w:val="28"/>
          <w:sz w:val="24"/>
        </w:rPr>
        <w:t xml:space="preserve"> 年</w:t>
      </w:r>
      <w:r>
        <w:rPr>
          <w:rFonts w:hint="eastAsia" w:ascii="仿宋" w:hAnsi="仿宋" w:eastAsia="仿宋" w:cs="仿宋"/>
          <w:kern w:val="28"/>
          <w:sz w:val="24"/>
          <w:lang w:val="en-US" w:eastAsia="zh-CN"/>
        </w:rPr>
        <w:t>3</w:t>
      </w:r>
      <w:r>
        <w:rPr>
          <w:rFonts w:hint="eastAsia" w:ascii="仿宋" w:hAnsi="仿宋" w:eastAsia="仿宋" w:cs="仿宋"/>
          <w:kern w:val="28"/>
          <w:sz w:val="24"/>
        </w:rPr>
        <w:t>月</w:t>
      </w:r>
      <w:r>
        <w:rPr>
          <w:rFonts w:hint="eastAsia" w:ascii="仿宋" w:hAnsi="仿宋" w:eastAsia="仿宋" w:cs="仿宋"/>
          <w:kern w:val="28"/>
          <w:sz w:val="24"/>
          <w:lang w:val="en-US" w:eastAsia="zh-CN"/>
        </w:rPr>
        <w:t>21</w:t>
      </w:r>
      <w:r>
        <w:rPr>
          <w:rFonts w:hint="eastAsia" w:ascii="仿宋" w:hAnsi="仿宋" w:eastAsia="仿宋" w:cs="仿宋"/>
          <w:kern w:val="28"/>
          <w:sz w:val="24"/>
        </w:rPr>
        <w:t>日</w:t>
      </w:r>
      <w:r>
        <w:rPr>
          <w:rFonts w:hint="eastAsia" w:ascii="仿宋" w:hAnsi="仿宋" w:eastAsia="仿宋" w:cs="仿宋"/>
          <w:kern w:val="28"/>
          <w:sz w:val="24"/>
          <w:lang w:val="en-US" w:eastAsia="zh-CN"/>
        </w:rPr>
        <w:t>14</w:t>
      </w:r>
      <w:r>
        <w:rPr>
          <w:rFonts w:hint="eastAsia" w:ascii="仿宋" w:hAnsi="仿宋" w:eastAsia="仿宋" w:cs="仿宋"/>
          <w:kern w:val="28"/>
          <w:sz w:val="24"/>
        </w:rPr>
        <w:t>：</w:t>
      </w:r>
      <w:r>
        <w:rPr>
          <w:rFonts w:hint="eastAsia" w:ascii="仿宋" w:hAnsi="仿宋" w:eastAsia="仿宋" w:cs="仿宋"/>
          <w:kern w:val="28"/>
          <w:sz w:val="24"/>
          <w:lang w:val="en-US" w:eastAsia="zh-CN"/>
        </w:rPr>
        <w:t>30</w:t>
      </w:r>
    </w:p>
    <w:p>
      <w:pPr>
        <w:pStyle w:val="17"/>
        <w:keepNext w:val="0"/>
        <w:keepLines w:val="0"/>
        <w:pageBreakBefore w:val="0"/>
        <w:widowControl w:val="0"/>
        <w:kinsoku/>
        <w:wordWrap/>
        <w:overflowPunct/>
        <w:topLinePunct w:val="0"/>
        <w:bidi w:val="0"/>
        <w:spacing w:line="340" w:lineRule="exact"/>
        <w:textAlignment w:val="auto"/>
        <w:rPr>
          <w:rFonts w:hint="eastAsia" w:eastAsia="仿宋"/>
          <w:lang w:eastAsia="zh-CN"/>
        </w:rPr>
      </w:pPr>
      <w:r>
        <w:rPr>
          <w:rFonts w:hint="eastAsia" w:ascii="仿宋" w:hAnsi="仿宋" w:eastAsia="仿宋" w:cs="仿宋"/>
          <w:sz w:val="24"/>
        </w:rPr>
        <w:t>（二）</w:t>
      </w:r>
      <w:r>
        <w:rPr>
          <w:rFonts w:hint="eastAsia" w:ascii="仿宋" w:hAnsi="仿宋" w:eastAsia="仿宋" w:cs="仿宋"/>
          <w:sz w:val="24"/>
          <w:lang w:eastAsia="zh-CN"/>
        </w:rPr>
        <w:t>投标报价寄送</w:t>
      </w:r>
      <w:r>
        <w:rPr>
          <w:rFonts w:hint="eastAsia" w:ascii="仿宋" w:hAnsi="仿宋" w:eastAsia="仿宋" w:cs="仿宋"/>
          <w:sz w:val="24"/>
        </w:rPr>
        <w:t>地点</w:t>
      </w:r>
      <w:r>
        <w:rPr>
          <w:rFonts w:hint="eastAsia" w:ascii="仿宋" w:hAnsi="仿宋" w:eastAsia="仿宋" w:cs="仿宋"/>
          <w:sz w:val="24"/>
          <w:lang w:eastAsia="zh-CN"/>
        </w:rPr>
        <w:t>：</w:t>
      </w:r>
      <w:r>
        <w:rPr>
          <w:rFonts w:hint="eastAsia" w:ascii="仿宋" w:hAnsi="仿宋" w:eastAsia="仿宋" w:cs="仿宋"/>
          <w:sz w:val="24"/>
          <w:u w:val="single"/>
        </w:rPr>
        <w:t>珠海市高栏港经济特区高栏港大道2083号汇华控股大厦7楼</w:t>
      </w:r>
      <w:r>
        <w:rPr>
          <w:rFonts w:hint="eastAsia" w:ascii="仿宋" w:hAnsi="仿宋" w:eastAsia="仿宋" w:cs="仿宋"/>
          <w:sz w:val="24"/>
          <w:u w:val="single"/>
          <w:lang w:eastAsia="zh-CN"/>
        </w:rPr>
        <w:t>招采管理</w:t>
      </w:r>
      <w:r>
        <w:rPr>
          <w:rFonts w:hint="eastAsia" w:ascii="仿宋" w:hAnsi="仿宋" w:eastAsia="仿宋" w:cs="仿宋"/>
          <w:sz w:val="24"/>
          <w:u w:val="single"/>
        </w:rPr>
        <w:t xml:space="preserve">部 </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七、招标流程</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lang w:eastAsia="zh-CN"/>
        </w:rPr>
      </w:pPr>
      <w:r>
        <w:rPr>
          <w:rFonts w:hint="eastAsia" w:ascii="仿宋" w:hAnsi="仿宋" w:eastAsia="仿宋" w:cs="仿宋"/>
          <w:sz w:val="24"/>
        </w:rPr>
        <w:t>（一）</w:t>
      </w:r>
      <w:r>
        <w:rPr>
          <w:rFonts w:hint="eastAsia" w:ascii="仿宋" w:hAnsi="仿宋" w:eastAsia="仿宋" w:cs="仿宋"/>
          <w:sz w:val="24"/>
          <w:lang w:eastAsia="zh-CN"/>
        </w:rPr>
        <w:t>资格审查</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eastAsia="zh-CN"/>
        </w:rPr>
        <w:t>二</w:t>
      </w:r>
      <w:r>
        <w:rPr>
          <w:rFonts w:hint="eastAsia" w:ascii="仿宋" w:hAnsi="仿宋" w:eastAsia="仿宋" w:cs="仿宋"/>
          <w:sz w:val="24"/>
        </w:rPr>
        <w:t>）</w:t>
      </w:r>
      <w:r>
        <w:rPr>
          <w:rFonts w:hint="eastAsia" w:ascii="仿宋" w:hAnsi="仿宋" w:eastAsia="仿宋" w:cs="仿宋"/>
          <w:sz w:val="24"/>
          <w:lang w:eastAsia="zh-CN"/>
        </w:rPr>
        <w:t>评标</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eastAsia="zh-CN"/>
        </w:rPr>
        <w:t>三</w:t>
      </w:r>
      <w:r>
        <w:rPr>
          <w:rFonts w:hint="eastAsia" w:ascii="仿宋" w:hAnsi="仿宋" w:eastAsia="仿宋" w:cs="仿宋"/>
          <w:sz w:val="24"/>
        </w:rPr>
        <w:t>）</w:t>
      </w:r>
      <w:r>
        <w:rPr>
          <w:rFonts w:hint="eastAsia" w:ascii="仿宋" w:hAnsi="仿宋" w:eastAsia="仿宋" w:cs="仿宋"/>
          <w:sz w:val="24"/>
          <w:lang w:eastAsia="zh-CN"/>
        </w:rPr>
        <w:t>定标</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、招标人、招标代理机构名称、地址和联系方式</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招标人名称：珠海汇华</w:t>
      </w:r>
      <w:r>
        <w:rPr>
          <w:rFonts w:hint="eastAsia" w:ascii="仿宋" w:hAnsi="仿宋" w:eastAsia="仿宋" w:cs="仿宋"/>
          <w:sz w:val="24"/>
          <w:lang w:val="en-US" w:eastAsia="zh-CN"/>
        </w:rPr>
        <w:t>汽车租赁</w:t>
      </w:r>
      <w:r>
        <w:rPr>
          <w:rFonts w:hint="eastAsia" w:ascii="仿宋" w:hAnsi="仿宋" w:eastAsia="仿宋" w:cs="仿宋"/>
          <w:sz w:val="24"/>
        </w:rPr>
        <w:t>有限公司</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地    址：珠海市金湾区高栏港大道汇华控股集团有限公司</w:t>
      </w:r>
      <w:r>
        <w:rPr>
          <w:rFonts w:hint="eastAsia" w:ascii="仿宋" w:hAnsi="仿宋" w:eastAsia="仿宋" w:cs="仿宋"/>
          <w:sz w:val="24"/>
          <w:lang w:val="en-US" w:eastAsia="zh-CN"/>
        </w:rPr>
        <w:t>4楼</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联 系 人：</w:t>
      </w:r>
      <w:r>
        <w:rPr>
          <w:rFonts w:hint="eastAsia" w:ascii="仿宋" w:hAnsi="仿宋" w:eastAsia="仿宋" w:cs="仿宋"/>
          <w:sz w:val="24"/>
          <w:lang w:val="en-US" w:eastAsia="zh-CN"/>
        </w:rPr>
        <w:t>许</w:t>
      </w:r>
      <w:r>
        <w:rPr>
          <w:rFonts w:hint="eastAsia" w:ascii="仿宋" w:hAnsi="仿宋" w:eastAsia="仿宋" w:cs="仿宋"/>
          <w:sz w:val="24"/>
        </w:rPr>
        <w:t>先生</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联系电话：</w:t>
      </w:r>
      <w:r>
        <w:rPr>
          <w:rFonts w:hint="eastAsia" w:ascii="仿宋" w:hAnsi="仿宋" w:eastAsia="仿宋" w:cs="仿宋"/>
          <w:sz w:val="24"/>
          <w:lang w:val="en-US" w:eastAsia="zh-CN"/>
        </w:rPr>
        <w:t>13411563683</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招标代理机构名称：珠海汇华控股集团有限公司</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    址：珠海市金湾区高栏港大道汇华控股集团有限公司7楼招采管理部</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联 系 人：姜工</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 xml:space="preserve">联系电话：0756-7268948电子邮箱：jwy@zhhuihua.com                    </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 w:hAnsi="仿宋" w:eastAsia="仿宋" w:cs="仿宋"/>
          <w:sz w:val="24"/>
          <w:lang w:val="en-US" w:eastAsia="zh-CN"/>
        </w:rPr>
      </w:pPr>
    </w:p>
    <w:p>
      <w:pP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br w:type="page"/>
      </w:r>
    </w:p>
    <w:p>
      <w:pPr>
        <w:jc w:val="center"/>
        <w:rPr>
          <w:rFonts w:hint="eastAsia" w:ascii="方正小标宋简体" w:hAnsi="方正小标宋简体" w:eastAsia="方正小标宋简体" w:cs="方正小标宋简体"/>
          <w:sz w:val="52"/>
          <w:szCs w:val="52"/>
          <w:lang w:val="en-US" w:eastAsia="zh-CN"/>
        </w:rPr>
        <w:sectPr>
          <w:pgSz w:w="11906" w:h="16838"/>
          <w:pgMar w:top="1417" w:right="1304" w:bottom="1134" w:left="1304" w:header="851" w:footer="851" w:gutter="113"/>
          <w:cols w:space="720" w:num="1"/>
          <w:rtlGutter w:val="0"/>
          <w:docGrid w:linePitch="290" w:charSpace="87938"/>
        </w:sect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第三部分 采购需求</w:t>
      </w:r>
    </w:p>
    <w:p>
      <w:pPr>
        <w:keepNext w:val="0"/>
        <w:keepLines w:val="0"/>
        <w:pageBreakBefore w:val="0"/>
        <w:widowControl w:val="0"/>
        <w:kinsoku/>
        <w:wordWrap/>
        <w:overflowPunct/>
        <w:topLinePunct w:val="0"/>
        <w:autoSpaceDE/>
        <w:autoSpaceDN/>
        <w:bidi w:val="0"/>
        <w:adjustRightInd w:val="0"/>
        <w:snapToGrid w:val="0"/>
        <w:spacing w:line="340" w:lineRule="exact"/>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40" w:lineRule="exact"/>
        <w:ind w:firstLine="560" w:firstLineChars="20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一、保险需求</w:t>
      </w:r>
    </w:p>
    <w:p>
      <w:pPr>
        <w:keepNext w:val="0"/>
        <w:keepLines w:val="0"/>
        <w:pageBreakBefore w:val="0"/>
        <w:widowControl w:val="0"/>
        <w:kinsoku/>
        <w:wordWrap/>
        <w:overflowPunct/>
        <w:topLinePunct w:val="0"/>
        <w:autoSpaceDE/>
        <w:autoSpaceDN/>
        <w:bidi w:val="0"/>
        <w:adjustRightInd w:val="0"/>
        <w:snapToGrid w:val="0"/>
        <w:spacing w:line="340" w:lineRule="exact"/>
        <w:ind w:firstLine="560" w:firstLineChars="200"/>
        <w:jc w:val="center"/>
        <w:textAlignment w:val="auto"/>
        <w:rPr>
          <w:rFonts w:hint="eastAsia" w:ascii="黑体" w:hAnsi="黑体" w:eastAsia="黑体" w:cs="黑体"/>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2024年车险服务需求一览表</w:t>
      </w:r>
    </w:p>
    <w:tbl>
      <w:tblPr>
        <w:tblStyle w:val="18"/>
        <w:tblpPr w:leftFromText="180" w:rightFromText="180" w:vertAnchor="text" w:horzAnchor="page" w:tblpX="874" w:tblpY="323"/>
        <w:tblOverlap w:val="never"/>
        <w:tblW w:w="57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2"/>
        <w:gridCol w:w="1013"/>
        <w:gridCol w:w="1300"/>
        <w:gridCol w:w="762"/>
        <w:gridCol w:w="2750"/>
        <w:gridCol w:w="1413"/>
        <w:gridCol w:w="812"/>
        <w:gridCol w:w="688"/>
        <w:gridCol w:w="875"/>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blHeader/>
        </w:trPr>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车牌号</w:t>
            </w:r>
          </w:p>
        </w:tc>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车辆名称规格</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机动车交通事故责任强制险</w:t>
            </w:r>
          </w:p>
        </w:tc>
        <w:tc>
          <w:tcPr>
            <w:tcW w:w="261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商业险</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承运人责任险</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保险每年到期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6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车损险（包含车辆损失险、全车盗抢险、单独玻璃破损险、自燃险、发动机涉水险、无法找到第三方特约险、不计免赔险、指定修理厂险）</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机动车第三者责任险</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车上人员责任险</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医保外用药险</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粤CDB2589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粤CDD0996</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粤C00022D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粤C02010D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粤C05380D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粤C08310D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粤C08283D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粤C08280D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粤C03110D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粤C08130D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粤C01183D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粤C09030D</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48座营运大客车（电车）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粤C03E32</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粤CCG880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粤CD30185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粤C16313</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48座大巴车（油车）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粤CJ1829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48座大巴车（油车）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粤CBS870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粤C62650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20座中巴车（油车）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粤C58C60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粤C881H5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粤C0U578</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粤CP968E</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粤CD02899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5座小客车（电车）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粤C57597</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20座中巴车（油车）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粤C57G25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粤C30J67</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粤C065G1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粤C313V7</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粤CRD023</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粤CN559G</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粤CJ1214</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46座大巴车（油车）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粤CJ1233</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46座大巴车（油车）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粤C76L51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粤C763T9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粤C55U46</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粤CJ1562</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20座中巴车（油车）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粤C78223</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20座营运大客车（油车）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粤C991P9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粤C21565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20座中巴车（油车）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（50万元/座）</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粤C8705X</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粤C830N3</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7座商务车（油车）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粤C082S2</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5座小客车（油车）</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200万元</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5座×1万元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12月5日</w:t>
            </w:r>
          </w:p>
        </w:tc>
      </w:tr>
    </w:tbl>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小标宋简体" w:hAnsi="方正小标宋简体" w:eastAsia="方正小标宋简体" w:cs="方正小标宋简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安全生产责任保险</w:t>
      </w:r>
    </w:p>
    <w:p>
      <w:pPr>
        <w:pStyle w:val="17"/>
        <w:rPr>
          <w:rFonts w:hint="eastAsia"/>
          <w:lang w:val="en-US" w:eastAsia="zh-CN"/>
        </w:rPr>
      </w:pP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5"/>
        <w:gridCol w:w="925"/>
        <w:gridCol w:w="920"/>
        <w:gridCol w:w="942"/>
        <w:gridCol w:w="908"/>
        <w:gridCol w:w="920"/>
        <w:gridCol w:w="921"/>
        <w:gridCol w:w="2016"/>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投保人/被保险人</w:t>
            </w:r>
          </w:p>
        </w:tc>
        <w:tc>
          <w:tcPr>
            <w:tcW w:w="30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珠海汇华汽车租赁有限公司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所属行业</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交通运输</w:t>
            </w: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经营范围</w:t>
            </w:r>
          </w:p>
        </w:tc>
        <w:tc>
          <w:tcPr>
            <w:tcW w:w="1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县际包车客运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投保比例</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企业性质</w:t>
            </w:r>
          </w:p>
        </w:tc>
        <w:tc>
          <w:tcPr>
            <w:tcW w:w="15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投保人数</w:t>
            </w:r>
          </w:p>
        </w:tc>
        <w:tc>
          <w:tcPr>
            <w:tcW w:w="402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lang w:val="en-US"/>
              </w:rPr>
            </w:pPr>
            <w:r>
              <w:rPr>
                <w:rFonts w:hint="eastAsia" w:ascii="仿宋" w:hAnsi="仿宋" w:eastAsia="仿宋" w:cs="仿宋"/>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拟 定 保 险 条 件</w:t>
            </w:r>
          </w:p>
        </w:tc>
        <w:tc>
          <w:tcPr>
            <w:tcW w:w="98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主险</w:t>
            </w:r>
          </w:p>
        </w:tc>
        <w:tc>
          <w:tcPr>
            <w:tcW w:w="1473"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各项限额约定</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赔偿限额</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免赔条件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累计赔偿限额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300万</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每次事故赔偿限额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150万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从业人员部分：</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累计/每次事故赔偿限额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150万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每次每人人身伤亡赔偿限额：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第三者部分：</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每次事故赔偿限额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150万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每次每人死亡伤残</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救援费用部分：</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累计赔偿限额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每次事故赔偿限额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法律费用部分：</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累计赔偿限额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每次事故赔偿限额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附加医疗费用条款</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累计赔偿限额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50万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每人医疗限额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lang w:val="en-US" w:eastAsia="zh-CN"/>
              </w:rPr>
              <w:t>1万</w:t>
            </w: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bl>
    <w:p>
      <w:pPr>
        <w:pStyle w:val="17"/>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二、服务需求</w:t>
      </w:r>
    </w:p>
    <w:p>
      <w:pPr>
        <w:keepNext w:val="0"/>
        <w:keepLines w:val="0"/>
        <w:pageBreakBefore w:val="0"/>
        <w:widowControl w:val="0"/>
        <w:kinsoku/>
        <w:wordWrap/>
        <w:overflowPunct/>
        <w:topLinePunct w:val="0"/>
        <w:autoSpaceDE/>
        <w:autoSpaceDN/>
        <w:bidi w:val="0"/>
        <w:adjustRightInd w:val="0"/>
        <w:snapToGrid w:val="0"/>
        <w:spacing w:line="579"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1.基础服务。可提供免交警证明特别约定，提供异地出险、就地理赔服务，提供快捷维修索赔服务，提供二十四小时全天报案服务，响应及时到场处理承诺。</w:t>
      </w:r>
    </w:p>
    <w:p>
      <w:pPr>
        <w:keepNext w:val="0"/>
        <w:keepLines w:val="0"/>
        <w:pageBreakBefore w:val="0"/>
        <w:widowControl w:val="0"/>
        <w:kinsoku/>
        <w:wordWrap/>
        <w:overflowPunct/>
        <w:topLinePunct w:val="0"/>
        <w:autoSpaceDE/>
        <w:autoSpaceDN/>
        <w:bidi w:val="0"/>
        <w:adjustRightInd w:val="0"/>
        <w:snapToGrid w:val="0"/>
        <w:spacing w:line="579"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增值服务。可提供无偿救援服务，理赔中心设有现场勘察车，理赔中心值班人员接到报案后，安排就近网点在最短的时间内与车主联系，提供紧急抢险效劳。并可提供法律援助服务，对案件纠纷协助处理和法律援助。</w:t>
      </w:r>
    </w:p>
    <w:p>
      <w:pPr>
        <w:keepNext w:val="0"/>
        <w:keepLines w:val="0"/>
        <w:pageBreakBefore w:val="0"/>
        <w:widowControl w:val="0"/>
        <w:kinsoku/>
        <w:wordWrap/>
        <w:overflowPunct/>
        <w:topLinePunct w:val="0"/>
        <w:autoSpaceDE/>
        <w:autoSpaceDN/>
        <w:bidi w:val="0"/>
        <w:adjustRightInd w:val="0"/>
        <w:snapToGrid w:val="0"/>
        <w:spacing w:line="579" w:lineRule="exact"/>
        <w:ind w:firstLine="600" w:firstLineChars="200"/>
        <w:textAlignment w:val="auto"/>
        <w:rPr>
          <w:rFonts w:hint="eastAsia"/>
          <w:sz w:val="30"/>
          <w:szCs w:val="30"/>
          <w:lang w:val="en-US" w:eastAsia="zh-CN"/>
        </w:rPr>
      </w:pPr>
      <w:r>
        <w:rPr>
          <w:rFonts w:hint="eastAsia" w:ascii="仿宋" w:hAnsi="仿宋" w:eastAsia="仿宋" w:cs="仿宋"/>
          <w:sz w:val="30"/>
          <w:szCs w:val="30"/>
          <w:lang w:val="en-US" w:eastAsia="zh-CN"/>
        </w:rPr>
        <w:t>3.定点维修。中标单位应与招标人车辆定点维修厂家签订合作协议，并与维修企业共同勘察检查车辆，确定损失项目与金额，保证实现汽车实际维修与定损金额一致，提供赔偿配件价格必须是原厂配件，并可提供车辆出险维修后先取车后转账的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4.专人负责。有专员专责对接联系招标人关于购买保险付款、出单及车辆维修赔付一切事务。</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 w:hAnsi="仿宋" w:eastAsia="仿宋" w:cs="仿宋"/>
          <w:sz w:val="30"/>
          <w:szCs w:val="30"/>
          <w:lang w:val="en-US" w:eastAsia="zh-CN"/>
        </w:rPr>
        <w:sectPr>
          <w:headerReference r:id="rId5" w:type="default"/>
          <w:footerReference r:id="rId6" w:type="default"/>
          <w:pgSz w:w="11906" w:h="16838"/>
          <w:pgMar w:top="1417" w:right="1304" w:bottom="1134" w:left="1304" w:header="851" w:footer="851" w:gutter="113"/>
          <w:cols w:space="720" w:num="1"/>
          <w:rtlGutter w:val="0"/>
          <w:docGrid w:linePitch="290" w:charSpace="87938"/>
        </w:sect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第四部分 投标文件内容及评审细则</w:t>
      </w:r>
    </w:p>
    <w:p>
      <w:pPr>
        <w:pStyle w:val="5"/>
        <w:jc w:val="both"/>
        <w:rPr>
          <w:rStyle w:val="21"/>
          <w:rFonts w:hint="eastAsia" w:ascii="黑体" w:hAnsi="黑体" w:eastAsia="黑体" w:cs="黑体"/>
          <w:b w:val="0"/>
          <w:bCs w:val="0"/>
          <w:color w:val="auto"/>
          <w:sz w:val="32"/>
          <w:szCs w:val="44"/>
        </w:rPr>
      </w:pPr>
      <w:r>
        <w:rPr>
          <w:rStyle w:val="21"/>
          <w:rFonts w:hint="eastAsia" w:ascii="黑体" w:hAnsi="黑体" w:eastAsia="黑体" w:cs="黑体"/>
          <w:b w:val="0"/>
          <w:bCs w:val="0"/>
          <w:color w:val="auto"/>
          <w:sz w:val="32"/>
          <w:szCs w:val="44"/>
        </w:rPr>
        <w:t>（一）</w:t>
      </w:r>
      <w:r>
        <w:rPr>
          <w:rStyle w:val="21"/>
          <w:rFonts w:hint="eastAsia" w:ascii="黑体" w:hAnsi="黑体" w:eastAsia="黑体" w:cs="黑体"/>
          <w:b w:val="0"/>
          <w:bCs w:val="0"/>
          <w:color w:val="auto"/>
          <w:sz w:val="32"/>
          <w:szCs w:val="32"/>
        </w:rPr>
        <w:t>投标人资格审查</w:t>
      </w:r>
      <w:r>
        <w:rPr>
          <w:rStyle w:val="21"/>
          <w:rFonts w:hint="eastAsia" w:ascii="黑体" w:hAnsi="黑体" w:eastAsia="黑体" w:cs="黑体"/>
          <w:b w:val="0"/>
          <w:bCs w:val="0"/>
          <w:color w:val="auto"/>
          <w:sz w:val="32"/>
          <w:szCs w:val="44"/>
        </w:rPr>
        <w:t>内容及评审细则</w:t>
      </w:r>
    </w:p>
    <w:tbl>
      <w:tblPr>
        <w:tblStyle w:val="1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545"/>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2" w:hRule="atLeast"/>
        </w:trPr>
        <w:tc>
          <w:tcPr>
            <w:tcW w:w="882"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1545"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内容</w:t>
            </w:r>
          </w:p>
        </w:tc>
        <w:tc>
          <w:tcPr>
            <w:tcW w:w="7143"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身份证明（正本须提交原件）。</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授权委托书（正本须提交原件，如开标代表人及投标文件的签署人均为</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则无需提供</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授权时间需≥90天</w:t>
            </w:r>
            <w:r>
              <w:rPr>
                <w:rFonts w:hint="eastAsia" w:ascii="仿宋" w:hAnsi="仿宋" w:eastAsia="仿宋" w:cs="仿宋"/>
                <w:color w:val="auto"/>
                <w:kern w:val="0"/>
                <w:sz w:val="24"/>
              </w:rPr>
              <w:t>）。</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■有效的法人营业执照副本复印件加盖公章。</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有效的中国银行保险监督管理委员会颁发的《中华人民共和国经营保险业务许可证》复印件。</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4"/>
                <w:lang w:val="en-US" w:eastAsia="zh-CN"/>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信用中国</w:t>
            </w:r>
            <w:r>
              <w:rPr>
                <w:rFonts w:hint="eastAsia" w:ascii="仿宋" w:hAnsi="仿宋" w:eastAsia="仿宋" w:cs="仿宋"/>
                <w:sz w:val="24"/>
              </w:rPr>
              <w:t>“失信被执行人”或“重大税收违法案件当事人名单”或“政府采购严重违法失信名单”</w:t>
            </w:r>
            <w:r>
              <w:rPr>
                <w:rFonts w:hint="eastAsia" w:ascii="仿宋" w:hAnsi="仿宋" w:eastAsia="仿宋" w:cs="仿宋"/>
                <w:color w:val="auto"/>
                <w:kern w:val="0"/>
                <w:sz w:val="24"/>
                <w:lang w:eastAsia="zh-CN"/>
              </w:rPr>
              <w:t>查询界面截图。</w:t>
            </w:r>
            <w:r>
              <w:rPr>
                <w:rFonts w:hint="eastAsia" w:ascii="仿宋" w:hAnsi="仿宋" w:eastAsia="仿宋" w:cs="仿宋"/>
                <w:sz w:val="24"/>
                <w:lang w:eastAsia="zh-CN"/>
              </w:rPr>
              <w:t>（查询方式：</w:t>
            </w:r>
            <w:r>
              <w:rPr>
                <w:rFonts w:hint="eastAsia" w:ascii="仿宋" w:hAnsi="仿宋" w:eastAsia="仿宋" w:cs="仿宋"/>
                <w:sz w:val="24"/>
              </w:rPr>
              <w:t>“信用中国”网站首页点击</w:t>
            </w:r>
            <w:r>
              <w:rPr>
                <w:rFonts w:hint="eastAsia" w:ascii="仿宋" w:hAnsi="仿宋" w:eastAsia="仿宋" w:cs="仿宋"/>
                <w:sz w:val="24"/>
                <w:lang w:eastAsia="zh-CN"/>
              </w:rPr>
              <w:t>“</w:t>
            </w:r>
            <w:r>
              <w:rPr>
                <w:rFonts w:hint="eastAsia" w:ascii="仿宋" w:hAnsi="仿宋" w:eastAsia="仿宋" w:cs="仿宋"/>
                <w:sz w:val="24"/>
              </w:rPr>
              <w:t>信用服务</w:t>
            </w:r>
            <w:r>
              <w:rPr>
                <w:rFonts w:hint="eastAsia" w:ascii="仿宋" w:hAnsi="仿宋" w:eastAsia="仿宋" w:cs="仿宋"/>
                <w:sz w:val="24"/>
                <w:lang w:eastAsia="zh-CN"/>
              </w:rPr>
              <w:t>”</w:t>
            </w:r>
            <w:r>
              <w:rPr>
                <w:rFonts w:hint="eastAsia" w:ascii="仿宋" w:hAnsi="仿宋" w:eastAsia="仿宋" w:cs="仿宋"/>
                <w:sz w:val="24"/>
              </w:rPr>
              <w:t>，找到对应查询</w:t>
            </w:r>
            <w:r>
              <w:rPr>
                <w:rFonts w:hint="eastAsia" w:ascii="仿宋" w:hAnsi="仿宋" w:eastAsia="仿宋" w:cs="仿宋"/>
                <w:sz w:val="24"/>
                <w:lang w:val="en-US" w:eastAsia="zh-CN"/>
              </w:rPr>
              <w:t>栏目</w:t>
            </w:r>
            <w:r>
              <w:rPr>
                <w:rFonts w:hint="eastAsia" w:ascii="仿宋" w:hAnsi="仿宋" w:eastAsia="仿宋" w:cs="仿宋"/>
                <w:sz w:val="24"/>
              </w:rPr>
              <w:t>入口搜索公司名称进行查询</w:t>
            </w:r>
            <w:r>
              <w:rPr>
                <w:rFonts w:hint="eastAsia" w:ascii="仿宋" w:hAnsi="仿宋" w:eastAsia="仿宋" w:cs="仿宋"/>
                <w:sz w:val="24"/>
                <w:lang w:eastAsia="zh-CN"/>
              </w:rPr>
              <w:t>。）</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■投标承诺书（正本须提交原件）。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1545"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评审细则</w:t>
            </w:r>
          </w:p>
        </w:tc>
        <w:tc>
          <w:tcPr>
            <w:tcW w:w="714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■有效投标文件：资格条件函件文件齐全，文件实质内容符合招标文件规定。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■无效投标文件：资格条件函件文件缺漏，或文件实质内容不符合招标文件规定。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82" w:type="dxa"/>
            <w:noWrap w:val="0"/>
            <w:vAlign w:val="center"/>
          </w:tcPr>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说</w:t>
            </w:r>
          </w:p>
          <w:p>
            <w:pPr>
              <w:pStyle w:val="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明</w:t>
            </w:r>
          </w:p>
        </w:tc>
        <w:tc>
          <w:tcPr>
            <w:tcW w:w="8688" w:type="dxa"/>
            <w:gridSpan w:val="2"/>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以上资料需加盖投标人公章（除特别要求外），否则视为资格审查不通过。</w:t>
            </w:r>
          </w:p>
        </w:tc>
      </w:tr>
    </w:tbl>
    <w:p>
      <w:pPr>
        <w:rPr>
          <w:rStyle w:val="21"/>
          <w:rFonts w:hint="eastAsia" w:ascii="黑体" w:hAnsi="黑体" w:eastAsia="黑体" w:cs="黑体"/>
          <w:b w:val="0"/>
          <w:bCs w:val="0"/>
          <w:color w:val="auto"/>
          <w:sz w:val="32"/>
          <w:szCs w:val="44"/>
          <w:lang w:eastAsia="zh-CN"/>
        </w:rPr>
      </w:pPr>
      <w:bookmarkStart w:id="1" w:name="_Toc23462"/>
      <w:bookmarkStart w:id="2" w:name="_Toc20499"/>
      <w:bookmarkStart w:id="3" w:name="_Toc426709871"/>
      <w:r>
        <w:rPr>
          <w:rStyle w:val="21"/>
          <w:rFonts w:hint="eastAsia" w:ascii="黑体" w:hAnsi="黑体" w:eastAsia="黑体" w:cs="黑体"/>
          <w:b w:val="0"/>
          <w:bCs w:val="0"/>
          <w:color w:val="auto"/>
          <w:sz w:val="32"/>
          <w:szCs w:val="44"/>
          <w:lang w:eastAsia="zh-CN"/>
        </w:rPr>
        <w:br w:type="page"/>
      </w:r>
    </w:p>
    <w:p>
      <w:pPr>
        <w:pStyle w:val="5"/>
        <w:jc w:val="both"/>
        <w:rPr>
          <w:rStyle w:val="21"/>
          <w:rFonts w:hint="eastAsia" w:ascii="黑体" w:hAnsi="黑体" w:eastAsia="黑体" w:cs="黑体"/>
          <w:b w:val="0"/>
          <w:bCs w:val="0"/>
          <w:color w:val="auto"/>
          <w:sz w:val="32"/>
          <w:szCs w:val="44"/>
        </w:rPr>
      </w:pPr>
      <w:r>
        <w:rPr>
          <w:rStyle w:val="21"/>
          <w:rFonts w:hint="eastAsia" w:ascii="黑体" w:hAnsi="黑体" w:eastAsia="黑体" w:cs="黑体"/>
          <w:b w:val="0"/>
          <w:bCs w:val="0"/>
          <w:color w:val="auto"/>
          <w:sz w:val="32"/>
          <w:szCs w:val="44"/>
          <w:lang w:eastAsia="zh-CN"/>
        </w:rPr>
        <w:t>（二）商务</w:t>
      </w:r>
      <w:r>
        <w:rPr>
          <w:rStyle w:val="21"/>
          <w:rFonts w:hint="eastAsia" w:ascii="黑体" w:hAnsi="黑体" w:eastAsia="黑体" w:cs="黑体"/>
          <w:b w:val="0"/>
          <w:bCs w:val="0"/>
          <w:color w:val="auto"/>
          <w:sz w:val="32"/>
          <w:szCs w:val="44"/>
        </w:rPr>
        <w:t>标书内容及评审细则（满分</w:t>
      </w:r>
      <w:r>
        <w:rPr>
          <w:rStyle w:val="21"/>
          <w:rFonts w:hint="eastAsia" w:ascii="黑体" w:hAnsi="黑体" w:eastAsia="黑体" w:cs="黑体"/>
          <w:b w:val="0"/>
          <w:bCs w:val="0"/>
          <w:color w:val="auto"/>
          <w:sz w:val="32"/>
          <w:szCs w:val="44"/>
          <w:lang w:val="en-US" w:eastAsia="zh-CN"/>
        </w:rPr>
        <w:t>30</w:t>
      </w:r>
      <w:r>
        <w:rPr>
          <w:rStyle w:val="21"/>
          <w:rFonts w:hint="eastAsia" w:ascii="黑体" w:hAnsi="黑体" w:eastAsia="黑体" w:cs="黑体"/>
          <w:b w:val="0"/>
          <w:bCs w:val="0"/>
          <w:color w:val="auto"/>
          <w:sz w:val="32"/>
          <w:szCs w:val="44"/>
        </w:rPr>
        <w:t>分）</w:t>
      </w:r>
      <w:bookmarkEnd w:id="1"/>
      <w:bookmarkEnd w:id="2"/>
      <w:bookmarkEnd w:id="3"/>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1"/>
        <w:gridCol w:w="596"/>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2" w:hRule="atLeast"/>
        </w:trPr>
        <w:tc>
          <w:tcPr>
            <w:tcW w:w="79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评审指标</w:t>
            </w:r>
          </w:p>
        </w:tc>
        <w:tc>
          <w:tcPr>
            <w:tcW w:w="31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分值</w:t>
            </w:r>
          </w:p>
        </w:tc>
        <w:tc>
          <w:tcPr>
            <w:tcW w:w="3883"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偿付能力充足率</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388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2022年度偿付能力充足率：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1.综合偿付能力充足率为225%（含）以上的，得10分；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2.综合偿付能力充足率为200%（含）-225%的，得7分；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3.综合偿付能力充足率为175%（含）-200%的，得4分；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4.综合偿付能力充足率为150%（含）-175%的，得1分；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5.综合偿付能力充足率低于150%的，得0分；</w:t>
            </w:r>
          </w:p>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8"/>
                <w:szCs w:val="28"/>
                <w:u w:val="none"/>
                <w:lang w:val="en-US" w:eastAsia="zh-CN"/>
              </w:rPr>
            </w:pPr>
            <w:r>
              <w:rPr>
                <w:rFonts w:hint="eastAsia" w:ascii="楷体" w:hAnsi="楷体" w:eastAsia="楷体" w:cs="楷体"/>
                <w:i w:val="0"/>
                <w:iCs w:val="0"/>
                <w:color w:val="000000"/>
                <w:kern w:val="0"/>
                <w:sz w:val="28"/>
                <w:szCs w:val="28"/>
                <w:u w:val="none"/>
                <w:lang w:val="en-US" w:eastAsia="zh-CN" w:bidi="ar"/>
              </w:rPr>
              <w:t>注: 投标文件中提供投标人所属总公司的上市公司公告材料或第三方出具的审计报告有效证明材料复印件，并加盖投标人公章。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承保能力</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w:t>
            </w:r>
          </w:p>
        </w:tc>
        <w:tc>
          <w:tcPr>
            <w:tcW w:w="388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根据投标人或其总公司单一危险单位最大自留额进行评</w:t>
            </w:r>
          </w:p>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价：</w:t>
            </w:r>
          </w:p>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自留额为50亿（含）以上的，得10分。</w:t>
            </w:r>
          </w:p>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自留额为30亿（含）-50亿的，得7分。</w:t>
            </w:r>
          </w:p>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自留额为10亿（含）-30亿的，得4分。</w:t>
            </w:r>
          </w:p>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自留额为10亿以下，得1分。</w:t>
            </w:r>
          </w:p>
          <w:p>
            <w:pPr>
              <w:keepNext w:val="0"/>
              <w:keepLines w:val="0"/>
              <w:widowControl/>
              <w:suppressLineNumbers w:val="0"/>
              <w:spacing w:before="0" w:beforeAutospacing="0" w:after="0" w:afterAutospacing="0"/>
              <w:ind w:left="0" w:right="0"/>
              <w:jc w:val="left"/>
              <w:textAlignment w:val="center"/>
              <w:rPr>
                <w:rFonts w:hint="eastAsia" w:ascii="楷体" w:hAnsi="楷体" w:eastAsia="楷体" w:cs="楷体"/>
                <w:i w:val="0"/>
                <w:iCs w:val="0"/>
                <w:color w:val="000000"/>
                <w:kern w:val="0"/>
                <w:sz w:val="28"/>
                <w:szCs w:val="28"/>
                <w:u w:val="none"/>
                <w:lang w:val="en-US" w:eastAsia="zh-CN" w:bidi="ar"/>
              </w:rPr>
            </w:pPr>
            <w:r>
              <w:rPr>
                <w:rFonts w:hint="eastAsia" w:ascii="楷体" w:hAnsi="楷体" w:eastAsia="楷体" w:cs="楷体"/>
                <w:i w:val="0"/>
                <w:iCs w:val="0"/>
                <w:color w:val="000000"/>
                <w:kern w:val="0"/>
                <w:sz w:val="28"/>
                <w:szCs w:val="28"/>
                <w:u w:val="none"/>
                <w:lang w:val="en-US" w:eastAsia="zh-CN" w:bidi="ar"/>
              </w:rPr>
              <w:t>注：投标文件中提供投标人或其所属总公司经审计的2022年财务报表复印件加盖供应商公章。(《保险法》规定</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楷体" w:hAnsi="楷体" w:eastAsia="楷体" w:cs="楷体"/>
                <w:i w:val="0"/>
                <w:iCs w:val="0"/>
                <w:color w:val="000000"/>
                <w:kern w:val="0"/>
                <w:sz w:val="28"/>
                <w:szCs w:val="28"/>
                <w:u w:val="none"/>
                <w:lang w:val="en-US" w:eastAsia="zh-CN" w:bidi="ar"/>
              </w:rPr>
              <w:t>单一危险单位最大自留额=资本金＋公积金之和的十分之一，即（股本＋资本公积十盈余公积）*10%）。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 xml:space="preserve"> 投入理赔服务的车辆数量</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388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投标人在本项目所在地可投入理赔服务的车辆数量，每台得0.5分，最多计20辆，满分10分。</w:t>
            </w:r>
          </w:p>
          <w:p>
            <w:pPr>
              <w:keepNext w:val="0"/>
              <w:keepLines w:val="0"/>
              <w:widowControl/>
              <w:suppressLineNumbers w:val="0"/>
              <w:spacing w:before="0" w:beforeAutospacing="0" w:after="0" w:afterAutospacing="0"/>
              <w:ind w:left="0" w:leftChars="0" w:right="0" w:rightChars="0"/>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楷体" w:hAnsi="楷体" w:eastAsia="楷体" w:cs="楷体"/>
                <w:i w:val="0"/>
                <w:iCs w:val="0"/>
                <w:color w:val="000000"/>
                <w:kern w:val="0"/>
                <w:sz w:val="28"/>
                <w:szCs w:val="28"/>
                <w:u w:val="none"/>
                <w:lang w:val="en-US" w:eastAsia="zh-CN" w:bidi="ar"/>
              </w:rPr>
              <w:t>注：投标文件中提供投标人在本项目所在地使用的查勘车辆行驶证复印件加盖投标人公章，车辆行驶证登记所有人必须为投标人，否则不得分。</w:t>
            </w:r>
          </w:p>
        </w:tc>
      </w:tr>
    </w:tbl>
    <w:p>
      <w:pPr>
        <w:rPr>
          <w:rStyle w:val="21"/>
          <w:rFonts w:hint="eastAsia" w:ascii="黑体" w:hAnsi="黑体" w:eastAsia="黑体" w:cs="黑体"/>
          <w:b w:val="0"/>
          <w:bCs w:val="0"/>
          <w:color w:val="auto"/>
          <w:sz w:val="32"/>
          <w:szCs w:val="44"/>
          <w:lang w:eastAsia="zh-CN"/>
        </w:rPr>
      </w:pPr>
      <w:r>
        <w:rPr>
          <w:rStyle w:val="21"/>
          <w:rFonts w:hint="eastAsia" w:ascii="黑体" w:hAnsi="黑体" w:eastAsia="黑体" w:cs="黑体"/>
          <w:b w:val="0"/>
          <w:bCs w:val="0"/>
          <w:color w:val="auto"/>
          <w:sz w:val="32"/>
          <w:szCs w:val="44"/>
          <w:lang w:eastAsia="zh-CN"/>
        </w:rPr>
        <w:br w:type="page"/>
      </w:r>
    </w:p>
    <w:p>
      <w:pPr>
        <w:pStyle w:val="5"/>
        <w:jc w:val="left"/>
        <w:rPr>
          <w:rStyle w:val="21"/>
          <w:rFonts w:hint="eastAsia" w:ascii="黑体" w:hAnsi="黑体" w:eastAsia="黑体" w:cs="黑体"/>
          <w:b w:val="0"/>
          <w:bCs w:val="0"/>
          <w:color w:val="auto"/>
          <w:sz w:val="32"/>
          <w:szCs w:val="44"/>
        </w:rPr>
      </w:pPr>
      <w:r>
        <w:rPr>
          <w:rStyle w:val="21"/>
          <w:rFonts w:hint="eastAsia" w:ascii="黑体" w:hAnsi="黑体" w:eastAsia="黑体" w:cs="黑体"/>
          <w:b w:val="0"/>
          <w:bCs w:val="0"/>
          <w:color w:val="auto"/>
          <w:sz w:val="32"/>
          <w:szCs w:val="44"/>
          <w:lang w:eastAsia="zh-CN"/>
        </w:rPr>
        <w:t>（三）技术</w:t>
      </w:r>
      <w:r>
        <w:rPr>
          <w:rStyle w:val="21"/>
          <w:rFonts w:hint="eastAsia" w:ascii="黑体" w:hAnsi="黑体" w:eastAsia="黑体" w:cs="黑体"/>
          <w:b w:val="0"/>
          <w:bCs w:val="0"/>
          <w:color w:val="auto"/>
          <w:sz w:val="32"/>
          <w:szCs w:val="44"/>
        </w:rPr>
        <w:t>标书内容及评审细则（满分</w:t>
      </w:r>
      <w:r>
        <w:rPr>
          <w:rStyle w:val="21"/>
          <w:rFonts w:hint="eastAsia" w:ascii="黑体" w:hAnsi="黑体" w:eastAsia="黑体" w:cs="黑体"/>
          <w:b w:val="0"/>
          <w:bCs w:val="0"/>
          <w:color w:val="auto"/>
          <w:sz w:val="32"/>
          <w:szCs w:val="44"/>
          <w:lang w:val="en-US" w:eastAsia="zh-CN"/>
        </w:rPr>
        <w:t>50</w:t>
      </w:r>
      <w:r>
        <w:rPr>
          <w:rStyle w:val="21"/>
          <w:rFonts w:hint="eastAsia" w:ascii="黑体" w:hAnsi="黑体" w:eastAsia="黑体" w:cs="黑体"/>
          <w:b w:val="0"/>
          <w:bCs w:val="0"/>
          <w:color w:val="auto"/>
          <w:sz w:val="32"/>
          <w:szCs w:val="44"/>
        </w:rPr>
        <w:t>分）</w:t>
      </w: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2"/>
        <w:gridCol w:w="1109"/>
        <w:gridCol w:w="6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2" w:hRule="atLeast"/>
        </w:trPr>
        <w:tc>
          <w:tcPr>
            <w:tcW w:w="79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评审指标</w:t>
            </w:r>
          </w:p>
        </w:tc>
        <w:tc>
          <w:tcPr>
            <w:tcW w:w="59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分值</w:t>
            </w:r>
          </w:p>
        </w:tc>
        <w:tc>
          <w:tcPr>
            <w:tcW w:w="3614"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0" w:hRule="atLeast"/>
        </w:trPr>
        <w:tc>
          <w:tcPr>
            <w:tcW w:w="79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服务承诺</w:t>
            </w:r>
          </w:p>
        </w:tc>
        <w:tc>
          <w:tcPr>
            <w:tcW w:w="5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w:t>
            </w:r>
          </w:p>
        </w:tc>
        <w:tc>
          <w:tcPr>
            <w:tcW w:w="3614" w:type="pct"/>
            <w:tcBorders>
              <w:top w:val="single" w:color="000000" w:sz="4" w:space="0"/>
              <w:left w:val="single" w:color="000000" w:sz="4"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承诺可提供免交警证明特别约定，提供异地出险、就地理赔服务，提供快捷维修索赔服务，提供二十四小时全天报案服务，响应及时到场处理的得3分；承诺珠海市辖区内（不论节假日）30分钟内进行现场查勘的得2分，超过30分钟的得1分。</w:t>
            </w:r>
          </w:p>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承诺可提供无偿救援服务，理赔中心设有现场勘察车，理赔中心值班人员接到报案后，安排就近网点在最短的时间内与车主联系，提供紧急抢险效劳。并可提供法律援助服务，对案件纠纷协助处理和法律援助的得3分；承诺当招标人发生行车事故需法律诉讼时，免费安排相关专业人员协助处理事故责任划分、医疗查勘以及调解等方面的，得2分，有偿安排的得1分，不安排的得0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承诺中标后与招标人车辆定点维修厂家签订合作协议，并与维修企业共同勘察检查车辆，确定损失项目与金额，保证实现汽车实际维修与定损金额一致，提供赔偿配件价格必须是原厂配件，并可提供车辆出险维修后先取车后转账的服务的得5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4.承诺有专员专责对接联系招标人关于购买保险付款、出单及车辆维修赔付一切事务的得5分。</w:t>
            </w:r>
          </w:p>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楷体" w:hAnsi="楷体" w:eastAsia="楷体" w:cs="楷体"/>
                <w:i w:val="0"/>
                <w:iCs w:val="0"/>
                <w:color w:val="000000"/>
                <w:kern w:val="0"/>
                <w:sz w:val="28"/>
                <w:szCs w:val="28"/>
                <w:u w:val="none"/>
                <w:lang w:val="en-US" w:eastAsia="zh-CN" w:bidi="ar"/>
              </w:rPr>
              <w:t>注：投标文件正本中须提供上述承诺函原件，格式自拟，不提供的得0分。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0" w:hRule="atLeast"/>
        </w:trPr>
        <w:tc>
          <w:tcPr>
            <w:tcW w:w="79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索赔及定损理赔方案</w:t>
            </w:r>
          </w:p>
        </w:tc>
        <w:tc>
          <w:tcPr>
            <w:tcW w:w="5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15</w:t>
            </w:r>
          </w:p>
        </w:tc>
        <w:tc>
          <w:tcPr>
            <w:tcW w:w="3614" w:type="pct"/>
            <w:tcBorders>
              <w:top w:val="single" w:color="000000" w:sz="4" w:space="0"/>
              <w:left w:val="single" w:color="000000" w:sz="4"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请投标人提供索赔和理赔流程，索赔和理赔的处理方式、程序，以及其他需要说明的政策。</w:t>
            </w:r>
            <w:r>
              <w:rPr>
                <w:rFonts w:hint="eastAsia" w:ascii="仿宋" w:hAnsi="仿宋" w:eastAsia="仿宋" w:cs="仿宋"/>
                <w:b/>
                <w:bCs/>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优良：[10-15]满足采购文件要求，索赔流程描述清晰，全面，定损理赔程序清晰、便捷，理赔处理方案快捷，优势突出；</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中等：[5-10）满足采购文件要求，索赔流程描述清晰，定损理赔程序规范，提出的定损理赔方案可以操作；</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一般：[0-5）满足采购文件要求，有索赔流程描述，提出的定损理赔方案针对性不强，可操作性一般。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794"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增值服务方案</w:t>
            </w:r>
          </w:p>
        </w:tc>
        <w:tc>
          <w:tcPr>
            <w:tcW w:w="59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15</w:t>
            </w:r>
          </w:p>
        </w:tc>
        <w:tc>
          <w:tcPr>
            <w:tcW w:w="3614"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请投标人提供包括但不限于招标文件第三部分采购需求中的增值服务方案，例如承包车辆需拖车、人员中转等救援时，能否提供备用车辆；能否提供在线咨询、小额案件免现场、在线提交索赔资料、在线定损及理算服务等。</w:t>
            </w:r>
            <w:r>
              <w:rPr>
                <w:rFonts w:hint="eastAsia" w:ascii="仿宋" w:hAnsi="仿宋" w:eastAsia="仿宋" w:cs="仿宋"/>
                <w:b/>
                <w:bCs/>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优良：[10-15]增值服务方案内容丰富，可行性强，针对性强；</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中等：[5-10）增值服务方案合理，有一定的针对性；</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一般：[0-5）增值服务方案一般，基本满足要求。</w:t>
            </w:r>
          </w:p>
        </w:tc>
      </w:tr>
    </w:tbl>
    <w:p>
      <w:pPr>
        <w:pStyle w:val="5"/>
        <w:jc w:val="both"/>
        <w:rPr>
          <w:rStyle w:val="21"/>
          <w:rFonts w:hint="eastAsia" w:ascii="黑体" w:hAnsi="黑体" w:eastAsia="黑体" w:cs="黑体"/>
          <w:b w:val="0"/>
          <w:bCs w:val="0"/>
          <w:color w:val="auto"/>
          <w:sz w:val="32"/>
          <w:szCs w:val="44"/>
          <w:lang w:eastAsia="zh-CN"/>
        </w:rPr>
      </w:pPr>
    </w:p>
    <w:p>
      <w:pPr>
        <w:rPr>
          <w:rStyle w:val="21"/>
          <w:rFonts w:hint="eastAsia" w:ascii="黑体" w:hAnsi="黑体" w:eastAsia="黑体" w:cs="黑体"/>
          <w:b w:val="0"/>
          <w:bCs w:val="0"/>
          <w:color w:val="auto"/>
          <w:sz w:val="32"/>
          <w:szCs w:val="44"/>
          <w:lang w:eastAsia="zh-CN"/>
        </w:rPr>
      </w:pPr>
      <w:r>
        <w:rPr>
          <w:rStyle w:val="21"/>
          <w:rFonts w:hint="eastAsia" w:ascii="黑体" w:hAnsi="黑体" w:eastAsia="黑体" w:cs="黑体"/>
          <w:b w:val="0"/>
          <w:bCs w:val="0"/>
          <w:color w:val="auto"/>
          <w:sz w:val="32"/>
          <w:szCs w:val="44"/>
          <w:lang w:eastAsia="zh-CN"/>
        </w:rPr>
        <w:br w:type="page"/>
      </w:r>
    </w:p>
    <w:p>
      <w:pPr>
        <w:pStyle w:val="5"/>
        <w:jc w:val="both"/>
        <w:rPr>
          <w:rStyle w:val="21"/>
          <w:rFonts w:hint="eastAsia" w:ascii="黑体" w:hAnsi="黑体" w:eastAsia="黑体" w:cs="黑体"/>
          <w:b w:val="0"/>
          <w:bCs w:val="0"/>
          <w:color w:val="auto"/>
          <w:sz w:val="32"/>
          <w:szCs w:val="44"/>
        </w:rPr>
      </w:pPr>
      <w:r>
        <w:rPr>
          <w:rStyle w:val="21"/>
          <w:rFonts w:hint="eastAsia" w:ascii="黑体" w:hAnsi="黑体" w:eastAsia="黑体" w:cs="黑体"/>
          <w:b w:val="0"/>
          <w:bCs w:val="0"/>
          <w:color w:val="auto"/>
          <w:sz w:val="32"/>
          <w:szCs w:val="44"/>
          <w:lang w:eastAsia="zh-CN"/>
        </w:rPr>
        <w:t>（四）</w:t>
      </w:r>
      <w:r>
        <w:rPr>
          <w:rStyle w:val="21"/>
          <w:rFonts w:hint="eastAsia" w:ascii="黑体" w:hAnsi="黑体" w:eastAsia="黑体" w:cs="黑体"/>
          <w:b w:val="0"/>
          <w:bCs w:val="0"/>
          <w:color w:val="auto"/>
          <w:sz w:val="32"/>
          <w:szCs w:val="44"/>
        </w:rPr>
        <w:t>经济标书内容及评审细则（满分20分）</w:t>
      </w:r>
    </w:p>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2"/>
        <w:gridCol w:w="1115"/>
        <w:gridCol w:w="6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79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评审指标</w:t>
            </w:r>
          </w:p>
        </w:tc>
        <w:tc>
          <w:tcPr>
            <w:tcW w:w="59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分值</w:t>
            </w:r>
          </w:p>
        </w:tc>
        <w:tc>
          <w:tcPr>
            <w:tcW w:w="3611"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0" w:hRule="atLeast"/>
        </w:trPr>
        <w:tc>
          <w:tcPr>
            <w:tcW w:w="794"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经济价格</w:t>
            </w:r>
          </w:p>
        </w:tc>
        <w:tc>
          <w:tcPr>
            <w:tcW w:w="59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3611"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各供应商的报价得分按以下公式进行计算：</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满足招标文件要求且</w:t>
            </w:r>
            <w:r>
              <w:rPr>
                <w:rFonts w:hint="eastAsia" w:ascii="仿宋" w:hAnsi="仿宋" w:eastAsia="仿宋" w:cs="仿宋"/>
                <w:b w:val="0"/>
                <w:bCs w:val="0"/>
                <w:i w:val="0"/>
                <w:iCs w:val="0"/>
                <w:color w:val="auto"/>
                <w:kern w:val="0"/>
                <w:sz w:val="28"/>
                <w:szCs w:val="28"/>
                <w:u w:val="none"/>
                <w:lang w:val="en-US" w:eastAsia="zh-CN" w:bidi="ar"/>
              </w:rPr>
              <w:t>投标折扣率或投标价格最低的投标价为评标基准价，其价格分为满分。其他投标单位的价格分统一按照下列公式计算：</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投标报价得分=燃油车车险报价得分+新能源车车险报价得分+承运人责任险报价得分+安全生产责任险报价得分</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1.燃油车车险报价得分=(燃油车车险评标基准价／燃油车车险投标折扣率）×50%×20</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2.新能源车车险报价得分=(新能源车车险评标基准价／新能源车车险投标折扣率）×30%×20</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3.承运人责任险报价得分=(承运人责任险评标基准价／承运人责任险投标价格）×10%×20</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4.安全生产责任险报价得分=（安全生产责任险评标基准价/安全生产责任险投标价格）×10%×20</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（计算分数时四舍五入取小数点后两位）</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备注（中标后结算方式如下）：</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1.机动车车险保费=车船税+交强险保费+商业险标准保费×无赔款优待优惠系数×车险投标折扣率</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2.承运人责任险保费=投标价格×座位数</w:t>
            </w:r>
            <w:r>
              <w:rPr>
                <w:rFonts w:hint="eastAsia" w:ascii="仿宋" w:hAnsi="仿宋" w:eastAsia="仿宋" w:cs="仿宋"/>
                <w:b w:val="0"/>
                <w:bCs w:val="0"/>
                <w:i w:val="0"/>
                <w:iCs w:val="0"/>
                <w:color w:val="auto"/>
                <w:kern w:val="0"/>
                <w:sz w:val="28"/>
                <w:szCs w:val="28"/>
                <w:u w:val="none"/>
                <w:lang w:val="en-US" w:eastAsia="zh-CN" w:bidi="ar"/>
              </w:rPr>
              <w:br w:type="textWrapping"/>
            </w:r>
            <w:r>
              <w:rPr>
                <w:rFonts w:hint="eastAsia" w:ascii="仿宋" w:hAnsi="仿宋" w:eastAsia="仿宋" w:cs="仿宋"/>
                <w:b w:val="0"/>
                <w:bCs w:val="0"/>
                <w:i w:val="0"/>
                <w:iCs w:val="0"/>
                <w:color w:val="auto"/>
                <w:kern w:val="0"/>
                <w:sz w:val="28"/>
                <w:szCs w:val="28"/>
                <w:u w:val="none"/>
                <w:lang w:val="en-US" w:eastAsia="zh-CN" w:bidi="ar"/>
              </w:rPr>
              <w:t>3.安全生产责任险保费=投标价格×投保人数</w:t>
            </w:r>
          </w:p>
        </w:tc>
      </w:tr>
    </w:tbl>
    <w:p>
      <w:pPr>
        <w:jc w:val="both"/>
        <w:rPr>
          <w:rFonts w:hint="eastAsia" w:ascii="仿宋" w:hAnsi="仿宋" w:eastAsia="仿宋" w:cs="仿宋"/>
          <w:sz w:val="52"/>
          <w:szCs w:val="52"/>
          <w:lang w:val="en-US" w:eastAsia="zh-CN"/>
        </w:rPr>
      </w:pPr>
    </w:p>
    <w:p>
      <w:pPr>
        <w:rPr>
          <w:rFonts w:hint="eastAsia" w:ascii="仿宋" w:hAnsi="仿宋" w:eastAsia="仿宋" w:cs="仿宋"/>
          <w:sz w:val="52"/>
          <w:szCs w:val="52"/>
          <w:lang w:val="en-US" w:eastAsia="zh-CN"/>
        </w:rPr>
      </w:pPr>
      <w:r>
        <w:rPr>
          <w:rFonts w:hint="eastAsia" w:ascii="仿宋" w:hAnsi="仿宋" w:eastAsia="仿宋" w:cs="仿宋"/>
          <w:sz w:val="52"/>
          <w:szCs w:val="52"/>
          <w:lang w:val="en-US" w:eastAsia="zh-CN"/>
        </w:rPr>
        <w:br w:type="page"/>
      </w:r>
    </w:p>
    <w:p>
      <w:pPr>
        <w:jc w:val="center"/>
        <w:rPr>
          <w:rFonts w:hint="eastAsia" w:ascii="方正小标宋简体" w:hAnsi="方正小标宋简体" w:eastAsia="方正小标宋简体" w:cs="方正小标宋简体"/>
          <w:sz w:val="52"/>
          <w:szCs w:val="52"/>
          <w:lang w:val="en-US" w:eastAsia="zh-CN"/>
        </w:rPr>
      </w:pPr>
      <w:r>
        <w:rPr>
          <w:rFonts w:hint="default" w:ascii="方正小标宋简体" w:hAnsi="方正小标宋简体" w:eastAsia="方正小标宋简体" w:cs="方正小标宋简体"/>
          <w:sz w:val="52"/>
          <w:szCs w:val="52"/>
          <w:lang w:val="en-US" w:eastAsia="zh-CN"/>
        </w:rPr>
        <w:t>第</w:t>
      </w:r>
      <w:r>
        <w:rPr>
          <w:rFonts w:hint="eastAsia" w:ascii="方正小标宋简体" w:hAnsi="方正小标宋简体" w:eastAsia="方正小标宋简体" w:cs="方正小标宋简体"/>
          <w:sz w:val="52"/>
          <w:szCs w:val="52"/>
          <w:lang w:val="en-US" w:eastAsia="zh-CN"/>
        </w:rPr>
        <w:t>五</w:t>
      </w:r>
      <w:r>
        <w:rPr>
          <w:rFonts w:hint="default" w:ascii="方正小标宋简体" w:hAnsi="方正小标宋简体" w:eastAsia="方正小标宋简体" w:cs="方正小标宋简体"/>
          <w:sz w:val="52"/>
          <w:szCs w:val="52"/>
          <w:lang w:val="en-US" w:eastAsia="zh-CN"/>
        </w:rPr>
        <w:t xml:space="preserve">部分 </w:t>
      </w:r>
      <w:r>
        <w:rPr>
          <w:rFonts w:hint="eastAsia" w:ascii="方正小标宋简体" w:hAnsi="方正小标宋简体" w:eastAsia="方正小标宋简体" w:cs="方正小标宋简体"/>
          <w:sz w:val="52"/>
          <w:szCs w:val="52"/>
          <w:lang w:val="en-US" w:eastAsia="zh-CN"/>
        </w:rPr>
        <w:t>格式文件</w:t>
      </w:r>
    </w:p>
    <w:p>
      <w:pPr>
        <w:pStyle w:val="5"/>
        <w:rPr>
          <w:rStyle w:val="21"/>
          <w:rFonts w:hint="eastAsia" w:ascii="仿宋" w:hAnsi="仿宋" w:eastAsia="仿宋" w:cs="仿宋"/>
          <w:b w:val="0"/>
          <w:bCs w:val="0"/>
          <w:color w:val="auto"/>
          <w:sz w:val="28"/>
          <w:szCs w:val="28"/>
        </w:rPr>
      </w:pPr>
    </w:p>
    <w:p>
      <w:pPr>
        <w:pStyle w:val="5"/>
        <w:jc w:val="center"/>
        <w:rPr>
          <w:rStyle w:val="21"/>
          <w:rFonts w:hint="eastAsia" w:ascii="仿宋" w:hAnsi="仿宋" w:eastAsia="仿宋" w:cs="仿宋"/>
          <w:b w:val="0"/>
          <w:color w:val="auto"/>
          <w:sz w:val="32"/>
          <w:szCs w:val="32"/>
        </w:rPr>
      </w:pPr>
      <w:r>
        <w:rPr>
          <w:rStyle w:val="21"/>
          <w:rFonts w:hint="eastAsia" w:ascii="仿宋" w:hAnsi="仿宋" w:eastAsia="仿宋" w:cs="仿宋"/>
          <w:b w:val="0"/>
          <w:color w:val="auto"/>
          <w:sz w:val="32"/>
          <w:szCs w:val="32"/>
        </w:rPr>
        <w:t>投标人应当遵守的投标文件格式</w:t>
      </w:r>
    </w:p>
    <w:p>
      <w:pPr>
        <w:pStyle w:val="5"/>
        <w:jc w:val="center"/>
        <w:rPr>
          <w:rFonts w:hint="eastAsia" w:ascii="仿宋" w:hAnsi="仿宋" w:eastAsia="仿宋" w:cs="仿宋"/>
          <w:color w:val="auto"/>
          <w:kern w:val="0"/>
          <w:sz w:val="24"/>
        </w:rPr>
      </w:pP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rPr>
        <w:t>投标文件包装封面。</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rPr>
        <w:t>标书封面。</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证明书。</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授权委托书。</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rPr>
        <w:t>投标承诺书。</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报价单</w:t>
      </w:r>
      <w:r>
        <w:rPr>
          <w:rFonts w:hint="eastAsia" w:ascii="仿宋" w:hAnsi="仿宋" w:eastAsia="仿宋" w:cs="仿宋"/>
          <w:color w:val="auto"/>
          <w:kern w:val="0"/>
          <w:sz w:val="24"/>
        </w:rPr>
        <w:t>。</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kern w:val="0"/>
          <w:sz w:val="24"/>
        </w:rPr>
        <w:br w:type="page"/>
      </w:r>
      <w:r>
        <w:rPr>
          <w:rFonts w:hint="eastAsia" w:ascii="仿宋" w:hAnsi="仿宋" w:eastAsia="仿宋" w:cs="仿宋"/>
          <w:color w:val="auto"/>
          <w:sz w:val="24"/>
        </w:rPr>
        <w:t>■</w:t>
      </w:r>
      <w:r>
        <w:rPr>
          <w:rFonts w:hint="eastAsia" w:ascii="仿宋" w:hAnsi="仿宋" w:eastAsia="仿宋" w:cs="仿宋"/>
          <w:color w:val="auto"/>
          <w:kern w:val="0"/>
          <w:sz w:val="24"/>
        </w:rPr>
        <w:t>投标文件包装封面。</w:t>
      </w:r>
    </w:p>
    <w:p>
      <w:pPr>
        <w:pStyle w:val="5"/>
        <w:spacing w:line="240" w:lineRule="auto"/>
        <w:jc w:val="both"/>
        <w:rPr>
          <w:rFonts w:hint="eastAsia" w:ascii="仿宋" w:hAnsi="仿宋" w:eastAsia="仿宋" w:cs="仿宋"/>
          <w:color w:val="auto"/>
          <w:sz w:val="32"/>
          <w:szCs w:val="32"/>
        </w:rPr>
      </w:pPr>
    </w:p>
    <w:p>
      <w:pPr>
        <w:pStyle w:val="5"/>
        <w:rPr>
          <w:rFonts w:hint="eastAsia" w:ascii="仿宋" w:hAnsi="仿宋" w:eastAsia="仿宋" w:cs="仿宋"/>
          <w:color w:val="auto"/>
          <w:sz w:val="28"/>
          <w:szCs w:val="28"/>
        </w:rPr>
      </w:pPr>
    </w:p>
    <w:p>
      <w:pPr>
        <w:pStyle w:val="5"/>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年  月  日  时  分之前不得开启。</w:t>
      </w:r>
    </w:p>
    <w:p>
      <w:pPr>
        <w:pStyle w:val="5"/>
        <w:rPr>
          <w:rFonts w:hint="eastAsia" w:ascii="仿宋" w:hAnsi="仿宋" w:eastAsia="仿宋" w:cs="仿宋"/>
          <w:color w:val="auto"/>
          <w:sz w:val="28"/>
          <w:szCs w:val="28"/>
        </w:rPr>
      </w:pPr>
    </w:p>
    <w:p>
      <w:pPr>
        <w:pStyle w:val="5"/>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包装内容：□资格函件□技术标书□业绩标书□经济标书□</w:t>
      </w:r>
      <w:r>
        <w:rPr>
          <w:rFonts w:hint="eastAsia" w:ascii="仿宋" w:hAnsi="仿宋" w:eastAsia="仿宋" w:cs="仿宋"/>
          <w:color w:val="auto"/>
          <w:sz w:val="28"/>
          <w:szCs w:val="28"/>
          <w:lang w:eastAsia="zh-CN"/>
        </w:rPr>
        <w:t>电子标书</w:t>
      </w:r>
    </w:p>
    <w:p>
      <w:pPr>
        <w:pStyle w:val="5"/>
        <w:rPr>
          <w:rFonts w:hint="eastAsia" w:ascii="仿宋" w:hAnsi="仿宋" w:eastAsia="仿宋" w:cs="仿宋"/>
          <w:color w:val="auto"/>
          <w:sz w:val="28"/>
          <w:szCs w:val="28"/>
        </w:rPr>
      </w:pPr>
    </w:p>
    <w:p>
      <w:pPr>
        <w:pStyle w:val="5"/>
        <w:rPr>
          <w:rFonts w:hint="eastAsia" w:ascii="仿宋" w:hAnsi="仿宋" w:eastAsia="仿宋" w:cs="仿宋"/>
          <w:color w:val="auto"/>
          <w:sz w:val="28"/>
          <w:szCs w:val="28"/>
          <w:u w:val="single"/>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u w:val="single"/>
        </w:rPr>
        <w:t xml:space="preserve">                                                          </w:t>
      </w:r>
    </w:p>
    <w:p>
      <w:pPr>
        <w:pStyle w:val="5"/>
        <w:rPr>
          <w:rFonts w:hint="eastAsia" w:ascii="仿宋" w:hAnsi="仿宋" w:eastAsia="仿宋" w:cs="仿宋"/>
          <w:color w:val="auto"/>
          <w:sz w:val="28"/>
          <w:szCs w:val="28"/>
        </w:rPr>
      </w:pPr>
    </w:p>
    <w:p>
      <w:pPr>
        <w:pStyle w:val="5"/>
        <w:rPr>
          <w:rFonts w:hint="eastAsia" w:ascii="仿宋" w:hAnsi="仿宋" w:eastAsia="仿宋" w:cs="仿宋"/>
          <w:color w:val="auto"/>
          <w:sz w:val="28"/>
          <w:szCs w:val="28"/>
        </w:rPr>
      </w:pPr>
      <w:r>
        <w:rPr>
          <w:rFonts w:hint="eastAsia" w:ascii="仿宋" w:hAnsi="仿宋" w:eastAsia="仿宋" w:cs="仿宋"/>
          <w:color w:val="auto"/>
          <w:sz w:val="28"/>
          <w:szCs w:val="28"/>
        </w:rPr>
        <w:t>投标人（法人公章）：</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pStyle w:val="5"/>
        <w:spacing w:line="240" w:lineRule="auto"/>
        <w:rPr>
          <w:rStyle w:val="21"/>
          <w:rFonts w:hint="eastAsia" w:ascii="仿宋" w:hAnsi="仿宋" w:eastAsia="仿宋" w:cs="仿宋"/>
          <w:b w:val="0"/>
          <w:color w:val="auto"/>
          <w:sz w:val="32"/>
        </w:rPr>
      </w:pPr>
    </w:p>
    <w:p>
      <w:pPr>
        <w:pStyle w:val="5"/>
        <w:spacing w:line="240" w:lineRule="auto"/>
        <w:rPr>
          <w:rFonts w:hint="eastAsia" w:ascii="仿宋" w:hAnsi="仿宋" w:eastAsia="仿宋" w:cs="仿宋"/>
          <w:color w:val="auto"/>
          <w:u w:val="single"/>
        </w:rPr>
      </w:pPr>
      <w:r>
        <w:rPr>
          <w:rStyle w:val="21"/>
          <w:rFonts w:hint="eastAsia" w:ascii="仿宋" w:hAnsi="仿宋" w:eastAsia="仿宋" w:cs="仿宋"/>
          <w:b w:val="0"/>
          <w:color w:val="auto"/>
          <w:sz w:val="28"/>
          <w:szCs w:val="28"/>
          <w:lang w:eastAsia="zh-CN"/>
        </w:rPr>
        <w:t>法定代表人/负责人</w:t>
      </w:r>
      <w:r>
        <w:rPr>
          <w:rStyle w:val="21"/>
          <w:rFonts w:hint="eastAsia" w:ascii="仿宋" w:hAnsi="仿宋" w:eastAsia="仿宋" w:cs="仿宋"/>
          <w:b w:val="0"/>
          <w:color w:val="auto"/>
          <w:sz w:val="28"/>
          <w:szCs w:val="28"/>
        </w:rPr>
        <w:t>（签名或签章）：</w:t>
      </w:r>
      <w:r>
        <w:rPr>
          <w:rStyle w:val="21"/>
          <w:rFonts w:hint="eastAsia" w:ascii="仿宋" w:hAnsi="仿宋" w:eastAsia="仿宋" w:cs="仿宋"/>
          <w:b w:val="0"/>
          <w:color w:val="auto"/>
          <w:sz w:val="28"/>
          <w:szCs w:val="28"/>
          <w:u w:val="single"/>
        </w:rPr>
        <w:t xml:space="preserve">                                          </w:t>
      </w:r>
    </w:p>
    <w:p>
      <w:pPr>
        <w:pStyle w:val="5"/>
        <w:spacing w:line="240" w:lineRule="auto"/>
        <w:rPr>
          <w:rStyle w:val="21"/>
          <w:rFonts w:hint="eastAsia" w:ascii="仿宋" w:hAnsi="仿宋" w:eastAsia="仿宋" w:cs="仿宋"/>
          <w:b w:val="0"/>
          <w:color w:val="auto"/>
          <w:sz w:val="28"/>
          <w:szCs w:val="28"/>
        </w:rPr>
      </w:pPr>
    </w:p>
    <w:p>
      <w:pPr>
        <w:pStyle w:val="5"/>
        <w:spacing w:line="240" w:lineRule="auto"/>
        <w:rPr>
          <w:rFonts w:hint="eastAsia" w:ascii="仿宋" w:hAnsi="仿宋" w:eastAsia="仿宋" w:cs="仿宋"/>
          <w:color w:val="auto"/>
          <w:u w:val="single"/>
        </w:rPr>
      </w:pPr>
      <w:r>
        <w:rPr>
          <w:rStyle w:val="21"/>
          <w:rFonts w:hint="eastAsia" w:ascii="仿宋" w:hAnsi="仿宋" w:eastAsia="仿宋" w:cs="仿宋"/>
          <w:b w:val="0"/>
          <w:color w:val="auto"/>
          <w:sz w:val="28"/>
          <w:szCs w:val="28"/>
        </w:rPr>
        <w:t>被授权委托人（签名或签章）：</w:t>
      </w:r>
      <w:r>
        <w:rPr>
          <w:rStyle w:val="21"/>
          <w:rFonts w:hint="eastAsia" w:ascii="仿宋" w:hAnsi="仿宋" w:eastAsia="仿宋" w:cs="仿宋"/>
          <w:b w:val="0"/>
          <w:color w:val="auto"/>
          <w:sz w:val="28"/>
          <w:szCs w:val="28"/>
          <w:u w:val="single"/>
        </w:rPr>
        <w:t xml:space="preserve">                                        </w:t>
      </w:r>
    </w:p>
    <w:p>
      <w:pPr>
        <w:pStyle w:val="5"/>
        <w:spacing w:line="240" w:lineRule="auto"/>
        <w:rPr>
          <w:rFonts w:hint="eastAsia" w:ascii="仿宋" w:hAnsi="仿宋" w:eastAsia="仿宋" w:cs="仿宋"/>
          <w:color w:val="auto"/>
          <w:sz w:val="28"/>
          <w:szCs w:val="28"/>
        </w:rPr>
      </w:pPr>
    </w:p>
    <w:p>
      <w:pPr>
        <w:pStyle w:val="5"/>
        <w:rPr>
          <w:rFonts w:hint="eastAsia" w:ascii="仿宋" w:hAnsi="仿宋" w:eastAsia="仿宋" w:cs="仿宋"/>
          <w:color w:val="auto"/>
          <w:sz w:val="28"/>
          <w:szCs w:val="28"/>
          <w:u w:val="single"/>
        </w:rPr>
      </w:pPr>
      <w:r>
        <w:rPr>
          <w:rFonts w:hint="eastAsia" w:ascii="仿宋" w:hAnsi="仿宋" w:eastAsia="仿宋" w:cs="仿宋"/>
          <w:color w:val="auto"/>
          <w:sz w:val="28"/>
          <w:szCs w:val="28"/>
        </w:rPr>
        <w:t>通讯地址：</w:t>
      </w:r>
      <w:r>
        <w:rPr>
          <w:rFonts w:hint="eastAsia" w:ascii="仿宋" w:hAnsi="仿宋" w:eastAsia="仿宋" w:cs="仿宋"/>
          <w:color w:val="auto"/>
          <w:sz w:val="28"/>
          <w:szCs w:val="28"/>
          <w:u w:val="single"/>
        </w:rPr>
        <w:t xml:space="preserve">                                                          </w:t>
      </w:r>
    </w:p>
    <w:p>
      <w:pPr>
        <w:pStyle w:val="5"/>
        <w:rPr>
          <w:rFonts w:hint="eastAsia" w:ascii="仿宋" w:hAnsi="仿宋" w:eastAsia="仿宋" w:cs="仿宋"/>
          <w:color w:val="auto"/>
          <w:sz w:val="28"/>
          <w:szCs w:val="28"/>
        </w:rPr>
      </w:pPr>
    </w:p>
    <w:p>
      <w:pPr>
        <w:pStyle w:val="5"/>
        <w:rPr>
          <w:rFonts w:hint="eastAsia" w:ascii="仿宋" w:hAnsi="仿宋" w:eastAsia="仿宋" w:cs="仿宋"/>
          <w:color w:val="auto"/>
          <w:sz w:val="28"/>
          <w:szCs w:val="28"/>
          <w:u w:val="single"/>
        </w:rPr>
      </w:pPr>
      <w:r>
        <w:rPr>
          <w:rFonts w:hint="eastAsia" w:ascii="仿宋" w:hAnsi="仿宋" w:eastAsia="仿宋" w:cs="仿宋"/>
          <w:color w:val="auto"/>
          <w:sz w:val="28"/>
          <w:szCs w:val="28"/>
        </w:rPr>
        <w:t>邮政编码：</w:t>
      </w:r>
      <w:r>
        <w:rPr>
          <w:rFonts w:hint="eastAsia" w:ascii="仿宋" w:hAnsi="仿宋" w:eastAsia="仿宋" w:cs="仿宋"/>
          <w:color w:val="auto"/>
          <w:sz w:val="28"/>
          <w:szCs w:val="28"/>
          <w:u w:val="single"/>
        </w:rPr>
        <w:t xml:space="preserve">                                                          </w:t>
      </w:r>
    </w:p>
    <w:p>
      <w:pPr>
        <w:pStyle w:val="5"/>
        <w:rPr>
          <w:rFonts w:hint="eastAsia" w:ascii="仿宋" w:hAnsi="仿宋" w:eastAsia="仿宋" w:cs="仿宋"/>
          <w:color w:val="auto"/>
          <w:sz w:val="28"/>
          <w:szCs w:val="28"/>
          <w:u w:val="thick"/>
        </w:rPr>
      </w:pPr>
    </w:p>
    <w:p>
      <w:pPr>
        <w:pStyle w:val="5"/>
        <w:spacing w:line="480" w:lineRule="auto"/>
        <w:rPr>
          <w:rStyle w:val="21"/>
          <w:rFonts w:hint="eastAsia" w:ascii="仿宋" w:hAnsi="仿宋" w:eastAsia="仿宋" w:cs="仿宋"/>
          <w:b w:val="0"/>
          <w:color w:val="auto"/>
          <w:sz w:val="28"/>
          <w:u w:val="single"/>
        </w:rPr>
      </w:pPr>
      <w:r>
        <w:rPr>
          <w:rStyle w:val="21"/>
          <w:rFonts w:hint="eastAsia" w:ascii="仿宋" w:hAnsi="仿宋" w:eastAsia="仿宋" w:cs="仿宋"/>
          <w:b w:val="0"/>
          <w:color w:val="auto"/>
          <w:sz w:val="28"/>
        </w:rPr>
        <w:t>联系人：</w:t>
      </w:r>
      <w:r>
        <w:rPr>
          <w:rStyle w:val="21"/>
          <w:rFonts w:hint="eastAsia" w:ascii="仿宋" w:hAnsi="仿宋" w:eastAsia="仿宋" w:cs="仿宋"/>
          <w:b w:val="0"/>
          <w:color w:val="auto"/>
          <w:sz w:val="28"/>
          <w:u w:val="single"/>
        </w:rPr>
        <w:t xml:space="preserve">             </w:t>
      </w:r>
      <w:r>
        <w:rPr>
          <w:rStyle w:val="21"/>
          <w:rFonts w:hint="eastAsia" w:ascii="仿宋" w:hAnsi="仿宋" w:eastAsia="仿宋" w:cs="仿宋"/>
          <w:b w:val="0"/>
          <w:bCs w:val="0"/>
          <w:color w:val="auto"/>
          <w:sz w:val="28"/>
        </w:rPr>
        <w:t>办公</w:t>
      </w:r>
      <w:r>
        <w:rPr>
          <w:rStyle w:val="21"/>
          <w:rFonts w:hint="eastAsia" w:ascii="仿宋" w:hAnsi="仿宋" w:eastAsia="仿宋" w:cs="仿宋"/>
          <w:b w:val="0"/>
          <w:color w:val="auto"/>
          <w:sz w:val="28"/>
        </w:rPr>
        <w:t>电话：</w:t>
      </w:r>
      <w:r>
        <w:rPr>
          <w:rStyle w:val="21"/>
          <w:rFonts w:hint="eastAsia" w:ascii="仿宋" w:hAnsi="仿宋" w:eastAsia="仿宋" w:cs="仿宋"/>
          <w:b w:val="0"/>
          <w:color w:val="auto"/>
          <w:sz w:val="28"/>
          <w:u w:val="single"/>
        </w:rPr>
        <w:t xml:space="preserve">             </w:t>
      </w:r>
      <w:r>
        <w:rPr>
          <w:rStyle w:val="21"/>
          <w:rFonts w:hint="eastAsia" w:ascii="仿宋" w:hAnsi="仿宋" w:eastAsia="仿宋" w:cs="仿宋"/>
          <w:b w:val="0"/>
          <w:bCs w:val="0"/>
          <w:color w:val="auto"/>
          <w:sz w:val="28"/>
        </w:rPr>
        <w:t>移动电话</w:t>
      </w:r>
      <w:r>
        <w:rPr>
          <w:rStyle w:val="21"/>
          <w:rFonts w:hint="eastAsia" w:ascii="仿宋" w:hAnsi="仿宋" w:eastAsia="仿宋" w:cs="仿宋"/>
          <w:b w:val="0"/>
          <w:color w:val="auto"/>
          <w:sz w:val="28"/>
        </w:rPr>
        <w:t>：</w:t>
      </w:r>
      <w:r>
        <w:rPr>
          <w:rStyle w:val="21"/>
          <w:rFonts w:hint="eastAsia" w:ascii="仿宋" w:hAnsi="仿宋" w:eastAsia="仿宋" w:cs="仿宋"/>
          <w:b w:val="0"/>
          <w:color w:val="auto"/>
          <w:sz w:val="28"/>
          <w:u w:val="single"/>
        </w:rPr>
        <w:t xml:space="preserve">              </w:t>
      </w:r>
    </w:p>
    <w:p>
      <w:pPr>
        <w:pStyle w:val="5"/>
        <w:rPr>
          <w:rFonts w:hint="eastAsia" w:ascii="仿宋" w:hAnsi="仿宋" w:eastAsia="仿宋" w:cs="仿宋"/>
          <w:color w:val="auto"/>
          <w:sz w:val="28"/>
          <w:szCs w:val="28"/>
          <w:u w:val="thick"/>
        </w:rPr>
      </w:pPr>
    </w:p>
    <w:p>
      <w:pPr>
        <w:pStyle w:val="5"/>
        <w:rPr>
          <w:rFonts w:hint="eastAsia" w:ascii="仿宋" w:hAnsi="仿宋" w:eastAsia="仿宋" w:cs="仿宋"/>
          <w:color w:val="auto"/>
          <w:sz w:val="28"/>
          <w:szCs w:val="28"/>
          <w:u w:val="thick"/>
        </w:rPr>
      </w:pPr>
    </w:p>
    <w:p>
      <w:pPr>
        <w:pStyle w:val="5"/>
        <w:rPr>
          <w:rFonts w:hint="eastAsia" w:ascii="仿宋" w:hAnsi="仿宋" w:eastAsia="仿宋" w:cs="仿宋"/>
          <w:color w:val="auto"/>
          <w:sz w:val="28"/>
          <w:szCs w:val="28"/>
          <w:u w:val="thick"/>
        </w:rPr>
      </w:pPr>
    </w:p>
    <w:p>
      <w:pPr>
        <w:pStyle w:val="5"/>
        <w:rPr>
          <w:rFonts w:hint="eastAsia" w:ascii="仿宋" w:hAnsi="仿宋" w:eastAsia="仿宋" w:cs="仿宋"/>
          <w:color w:val="auto"/>
          <w:sz w:val="28"/>
          <w:szCs w:val="28"/>
          <w:u w:val="thick"/>
        </w:rPr>
      </w:pPr>
    </w:p>
    <w:p>
      <w:pPr>
        <w:pStyle w:val="5"/>
        <w:rPr>
          <w:rFonts w:hint="eastAsia" w:ascii="仿宋" w:hAnsi="仿宋" w:eastAsia="仿宋" w:cs="仿宋"/>
          <w:color w:val="auto"/>
          <w:sz w:val="28"/>
          <w:szCs w:val="28"/>
          <w:u w:val="thick"/>
        </w:rPr>
      </w:pPr>
    </w:p>
    <w:p>
      <w:pPr>
        <w:pStyle w:val="5"/>
        <w:rPr>
          <w:rFonts w:hint="eastAsia" w:ascii="仿宋" w:hAnsi="仿宋" w:eastAsia="仿宋" w:cs="仿宋"/>
          <w:color w:val="auto"/>
          <w:sz w:val="28"/>
          <w:szCs w:val="28"/>
          <w:u w:val="thick"/>
        </w:rPr>
      </w:pP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32"/>
          <w:szCs w:val="32"/>
        </w:rPr>
        <w:br w:type="page"/>
      </w:r>
      <w:r>
        <w:rPr>
          <w:rFonts w:hint="eastAsia" w:ascii="仿宋" w:hAnsi="仿宋" w:eastAsia="仿宋" w:cs="仿宋"/>
          <w:color w:val="auto"/>
          <w:sz w:val="24"/>
        </w:rPr>
        <w:t>■</w:t>
      </w:r>
      <w:r>
        <w:rPr>
          <w:rFonts w:hint="eastAsia" w:ascii="仿宋" w:hAnsi="仿宋" w:eastAsia="仿宋" w:cs="仿宋"/>
          <w:color w:val="auto"/>
          <w:kern w:val="0"/>
          <w:sz w:val="24"/>
        </w:rPr>
        <w:t>标书封面。</w:t>
      </w:r>
    </w:p>
    <w:p>
      <w:pPr>
        <w:pStyle w:val="5"/>
        <w:rPr>
          <w:rFonts w:hint="eastAsia" w:ascii="仿宋" w:hAnsi="仿宋" w:eastAsia="仿宋" w:cs="仿宋"/>
          <w:color w:val="auto"/>
          <w:sz w:val="32"/>
          <w:szCs w:val="32"/>
        </w:rPr>
      </w:pPr>
    </w:p>
    <w:p>
      <w:pPr>
        <w:pStyle w:val="5"/>
        <w:jc w:val="right"/>
        <w:rPr>
          <w:rFonts w:hint="eastAsia" w:ascii="仿宋" w:hAnsi="仿宋" w:eastAsia="仿宋" w:cs="仿宋"/>
          <w:color w:val="auto"/>
          <w:spacing w:val="120"/>
          <w:sz w:val="32"/>
          <w:szCs w:val="32"/>
        </w:rPr>
      </w:pPr>
      <w:r>
        <w:rPr>
          <w:rFonts w:hint="eastAsia" w:ascii="仿宋" w:hAnsi="仿宋" w:eastAsia="仿宋" w:cs="仿宋"/>
          <w:color w:val="auto"/>
          <w:sz w:val="32"/>
          <w:szCs w:val="32"/>
        </w:rPr>
        <w:t>（正本/副本)</w:t>
      </w:r>
    </w:p>
    <w:p>
      <w:pPr>
        <w:pStyle w:val="5"/>
        <w:rPr>
          <w:rFonts w:hint="eastAsia" w:ascii="仿宋" w:hAnsi="仿宋" w:eastAsia="仿宋" w:cs="仿宋"/>
          <w:color w:val="auto"/>
          <w:spacing w:val="120"/>
          <w:sz w:val="52"/>
          <w:szCs w:val="52"/>
        </w:rPr>
      </w:pPr>
    </w:p>
    <w:p>
      <w:pPr>
        <w:pStyle w:val="5"/>
        <w:spacing w:line="240" w:lineRule="auto"/>
        <w:rPr>
          <w:rFonts w:hint="eastAsia" w:ascii="仿宋" w:hAnsi="仿宋" w:eastAsia="仿宋" w:cs="仿宋"/>
          <w:color w:val="auto"/>
          <w:spacing w:val="120"/>
          <w:sz w:val="52"/>
          <w:szCs w:val="52"/>
        </w:rPr>
      </w:pPr>
    </w:p>
    <w:p>
      <w:pPr>
        <w:pStyle w:val="5"/>
        <w:spacing w:line="240" w:lineRule="auto"/>
        <w:jc w:val="center"/>
        <w:rPr>
          <w:rFonts w:hint="eastAsia" w:ascii="仿宋" w:hAnsi="仿宋" w:eastAsia="仿宋" w:cs="仿宋"/>
          <w:color w:val="auto"/>
          <w:spacing w:val="120"/>
          <w:sz w:val="52"/>
          <w:szCs w:val="52"/>
        </w:rPr>
      </w:pPr>
      <w:r>
        <w:rPr>
          <w:rFonts w:hint="eastAsia" w:ascii="仿宋" w:hAnsi="仿宋" w:eastAsia="仿宋" w:cs="仿宋"/>
          <w:color w:val="auto"/>
          <w:spacing w:val="120"/>
          <w:sz w:val="52"/>
          <w:szCs w:val="52"/>
        </w:rPr>
        <w:t>投标文件</w:t>
      </w:r>
    </w:p>
    <w:p>
      <w:pPr>
        <w:pStyle w:val="5"/>
        <w:spacing w:line="240" w:lineRule="auto"/>
        <w:jc w:val="center"/>
        <w:rPr>
          <w:rFonts w:hint="eastAsia" w:ascii="仿宋" w:hAnsi="仿宋" w:eastAsia="仿宋" w:cs="仿宋"/>
          <w:color w:val="auto"/>
          <w:spacing w:val="30"/>
          <w:sz w:val="32"/>
          <w:szCs w:val="32"/>
        </w:rPr>
      </w:pPr>
    </w:p>
    <w:p>
      <w:pPr>
        <w:pStyle w:val="5"/>
        <w:rPr>
          <w:rFonts w:hint="eastAsia" w:ascii="仿宋" w:hAnsi="仿宋" w:eastAsia="仿宋" w:cs="仿宋"/>
          <w:color w:val="auto"/>
          <w:spacing w:val="30"/>
          <w:sz w:val="32"/>
          <w:szCs w:val="32"/>
          <w:lang w:val="en-US" w:eastAsia="zh-CN"/>
        </w:rPr>
      </w:pPr>
      <w:r>
        <w:rPr>
          <w:rFonts w:hint="eastAsia" w:ascii="仿宋" w:hAnsi="仿宋" w:eastAsia="仿宋" w:cs="仿宋"/>
          <w:color w:val="auto"/>
          <w:spacing w:val="30"/>
          <w:sz w:val="32"/>
          <w:szCs w:val="32"/>
          <w:lang w:val="en-US" w:eastAsia="zh-CN"/>
        </w:rPr>
        <w:t xml:space="preserve"> </w:t>
      </w:r>
    </w:p>
    <w:p>
      <w:pPr>
        <w:pStyle w:val="5"/>
        <w:rPr>
          <w:rFonts w:hint="eastAsia" w:ascii="仿宋" w:hAnsi="仿宋" w:eastAsia="仿宋" w:cs="仿宋"/>
          <w:color w:val="auto"/>
          <w:spacing w:val="30"/>
          <w:sz w:val="32"/>
          <w:szCs w:val="32"/>
          <w:lang w:val="en-US" w:eastAsia="zh-CN"/>
        </w:rPr>
      </w:pPr>
    </w:p>
    <w:p>
      <w:pPr>
        <w:pStyle w:val="5"/>
        <w:rPr>
          <w:rFonts w:hint="eastAsia" w:ascii="仿宋" w:hAnsi="仿宋" w:eastAsia="仿宋" w:cs="仿宋"/>
          <w:color w:val="auto"/>
          <w:sz w:val="32"/>
        </w:rPr>
      </w:pPr>
    </w:p>
    <w:p>
      <w:pPr>
        <w:pStyle w:val="5"/>
        <w:rPr>
          <w:rFonts w:hint="eastAsia" w:ascii="仿宋" w:hAnsi="仿宋" w:eastAsia="仿宋" w:cs="仿宋"/>
          <w:color w:val="auto"/>
          <w:sz w:val="32"/>
        </w:rPr>
      </w:pPr>
    </w:p>
    <w:p>
      <w:pPr>
        <w:pStyle w:val="5"/>
        <w:spacing w:line="24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u w:val="single"/>
        </w:rPr>
        <w:t xml:space="preserve">                                                         </w:t>
      </w:r>
    </w:p>
    <w:p>
      <w:pPr>
        <w:pStyle w:val="5"/>
        <w:spacing w:line="240" w:lineRule="auto"/>
        <w:rPr>
          <w:rFonts w:hint="eastAsia" w:ascii="仿宋" w:hAnsi="仿宋" w:eastAsia="仿宋" w:cs="仿宋"/>
          <w:color w:val="auto"/>
          <w:sz w:val="28"/>
          <w:szCs w:val="28"/>
        </w:rPr>
      </w:pPr>
    </w:p>
    <w:p>
      <w:pPr>
        <w:pStyle w:val="5"/>
        <w:spacing w:line="24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项目地址：</w:t>
      </w:r>
      <w:r>
        <w:rPr>
          <w:rFonts w:hint="eastAsia" w:ascii="仿宋" w:hAnsi="仿宋" w:eastAsia="仿宋" w:cs="仿宋"/>
          <w:color w:val="auto"/>
          <w:sz w:val="28"/>
          <w:szCs w:val="28"/>
          <w:u w:val="single"/>
        </w:rPr>
        <w:t xml:space="preserve">                                                         </w:t>
      </w:r>
    </w:p>
    <w:p>
      <w:pPr>
        <w:pStyle w:val="5"/>
        <w:spacing w:line="240" w:lineRule="auto"/>
        <w:rPr>
          <w:rStyle w:val="21"/>
          <w:rFonts w:hint="eastAsia" w:ascii="仿宋" w:hAnsi="仿宋" w:eastAsia="仿宋" w:cs="仿宋"/>
          <w:b w:val="0"/>
          <w:color w:val="auto"/>
          <w:sz w:val="28"/>
          <w:szCs w:val="28"/>
        </w:rPr>
      </w:pPr>
    </w:p>
    <w:p>
      <w:pPr>
        <w:pStyle w:val="5"/>
        <w:spacing w:line="240" w:lineRule="auto"/>
        <w:rPr>
          <w:rStyle w:val="21"/>
          <w:rFonts w:hint="eastAsia" w:ascii="仿宋" w:hAnsi="仿宋" w:eastAsia="仿宋" w:cs="仿宋"/>
          <w:b w:val="0"/>
          <w:color w:val="auto"/>
          <w:sz w:val="28"/>
          <w:szCs w:val="28"/>
          <w:u w:val="single"/>
        </w:rPr>
      </w:pPr>
      <w:r>
        <w:rPr>
          <w:rStyle w:val="21"/>
          <w:rFonts w:hint="eastAsia" w:ascii="仿宋" w:hAnsi="仿宋" w:eastAsia="仿宋" w:cs="仿宋"/>
          <w:b w:val="0"/>
          <w:color w:val="auto"/>
          <w:sz w:val="28"/>
          <w:szCs w:val="28"/>
        </w:rPr>
        <w:t>投标人（法人公章）：</w:t>
      </w:r>
      <w:r>
        <w:rPr>
          <w:rStyle w:val="21"/>
          <w:rFonts w:hint="eastAsia" w:ascii="仿宋" w:hAnsi="仿宋" w:eastAsia="仿宋" w:cs="仿宋"/>
          <w:b w:val="0"/>
          <w:color w:val="auto"/>
          <w:sz w:val="28"/>
          <w:szCs w:val="28"/>
          <w:u w:val="single"/>
        </w:rPr>
        <w:t xml:space="preserve">                                               </w:t>
      </w:r>
    </w:p>
    <w:p>
      <w:pPr>
        <w:pStyle w:val="5"/>
        <w:spacing w:line="240" w:lineRule="auto"/>
        <w:rPr>
          <w:rStyle w:val="21"/>
          <w:rFonts w:hint="eastAsia" w:ascii="仿宋" w:hAnsi="仿宋" w:eastAsia="仿宋" w:cs="仿宋"/>
          <w:b w:val="0"/>
          <w:color w:val="auto"/>
          <w:sz w:val="28"/>
          <w:szCs w:val="28"/>
        </w:rPr>
      </w:pPr>
    </w:p>
    <w:p>
      <w:pPr>
        <w:pStyle w:val="5"/>
        <w:spacing w:line="240" w:lineRule="auto"/>
        <w:rPr>
          <w:rFonts w:hint="eastAsia" w:ascii="仿宋" w:hAnsi="仿宋" w:eastAsia="仿宋" w:cs="仿宋"/>
          <w:color w:val="auto"/>
          <w:u w:val="single"/>
        </w:rPr>
      </w:pPr>
      <w:r>
        <w:rPr>
          <w:rStyle w:val="21"/>
          <w:rFonts w:hint="eastAsia" w:ascii="仿宋" w:hAnsi="仿宋" w:eastAsia="仿宋" w:cs="仿宋"/>
          <w:b w:val="0"/>
          <w:color w:val="auto"/>
          <w:sz w:val="28"/>
          <w:szCs w:val="28"/>
          <w:lang w:eastAsia="zh-CN"/>
        </w:rPr>
        <w:t>法定代表人/负责人</w:t>
      </w:r>
      <w:r>
        <w:rPr>
          <w:rStyle w:val="21"/>
          <w:rFonts w:hint="eastAsia" w:ascii="仿宋" w:hAnsi="仿宋" w:eastAsia="仿宋" w:cs="仿宋"/>
          <w:b w:val="0"/>
          <w:color w:val="auto"/>
          <w:sz w:val="28"/>
          <w:szCs w:val="28"/>
        </w:rPr>
        <w:t>（签名或签章）：</w:t>
      </w:r>
      <w:r>
        <w:rPr>
          <w:rStyle w:val="21"/>
          <w:rFonts w:hint="eastAsia" w:ascii="仿宋" w:hAnsi="仿宋" w:eastAsia="仿宋" w:cs="仿宋"/>
          <w:b w:val="0"/>
          <w:color w:val="auto"/>
          <w:sz w:val="28"/>
          <w:szCs w:val="28"/>
          <w:u w:val="single"/>
        </w:rPr>
        <w:t xml:space="preserve">                                         </w:t>
      </w:r>
    </w:p>
    <w:p>
      <w:pPr>
        <w:pStyle w:val="5"/>
        <w:spacing w:line="240" w:lineRule="auto"/>
        <w:rPr>
          <w:rStyle w:val="21"/>
          <w:rFonts w:hint="eastAsia" w:ascii="仿宋" w:hAnsi="仿宋" w:eastAsia="仿宋" w:cs="仿宋"/>
          <w:b w:val="0"/>
          <w:color w:val="auto"/>
          <w:sz w:val="28"/>
          <w:szCs w:val="28"/>
        </w:rPr>
      </w:pPr>
    </w:p>
    <w:p>
      <w:pPr>
        <w:pStyle w:val="5"/>
        <w:spacing w:line="240" w:lineRule="auto"/>
        <w:rPr>
          <w:rFonts w:hint="eastAsia" w:ascii="仿宋" w:hAnsi="仿宋" w:eastAsia="仿宋" w:cs="仿宋"/>
          <w:color w:val="auto"/>
          <w:u w:val="single"/>
        </w:rPr>
      </w:pPr>
      <w:r>
        <w:rPr>
          <w:rStyle w:val="21"/>
          <w:rFonts w:hint="eastAsia" w:ascii="仿宋" w:hAnsi="仿宋" w:eastAsia="仿宋" w:cs="仿宋"/>
          <w:b w:val="0"/>
          <w:color w:val="auto"/>
          <w:sz w:val="28"/>
          <w:szCs w:val="28"/>
        </w:rPr>
        <w:t>被授权委托人（签名或签章）：</w:t>
      </w:r>
      <w:r>
        <w:rPr>
          <w:rStyle w:val="21"/>
          <w:rFonts w:hint="eastAsia" w:ascii="仿宋" w:hAnsi="仿宋" w:eastAsia="仿宋" w:cs="仿宋"/>
          <w:b w:val="0"/>
          <w:color w:val="auto"/>
          <w:sz w:val="28"/>
          <w:szCs w:val="28"/>
          <w:u w:val="single"/>
        </w:rPr>
        <w:t xml:space="preserve">                                       </w:t>
      </w:r>
    </w:p>
    <w:p>
      <w:pPr>
        <w:pStyle w:val="5"/>
        <w:spacing w:line="240" w:lineRule="auto"/>
        <w:rPr>
          <w:rFonts w:hint="eastAsia" w:ascii="仿宋" w:hAnsi="仿宋" w:eastAsia="仿宋" w:cs="仿宋"/>
          <w:color w:val="auto"/>
          <w:sz w:val="28"/>
          <w:szCs w:val="28"/>
        </w:rPr>
      </w:pPr>
    </w:p>
    <w:p>
      <w:pPr>
        <w:pStyle w:val="5"/>
        <w:spacing w:line="24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通讯地址：</w:t>
      </w:r>
      <w:r>
        <w:rPr>
          <w:rFonts w:hint="eastAsia" w:ascii="仿宋" w:hAnsi="仿宋" w:eastAsia="仿宋" w:cs="仿宋"/>
          <w:color w:val="auto"/>
          <w:sz w:val="28"/>
          <w:szCs w:val="28"/>
          <w:u w:val="single"/>
        </w:rPr>
        <w:t xml:space="preserve">                                                         </w:t>
      </w:r>
    </w:p>
    <w:p>
      <w:pPr>
        <w:pStyle w:val="5"/>
        <w:spacing w:line="240" w:lineRule="auto"/>
        <w:rPr>
          <w:rFonts w:hint="eastAsia" w:ascii="仿宋" w:hAnsi="仿宋" w:eastAsia="仿宋" w:cs="仿宋"/>
          <w:color w:val="auto"/>
          <w:sz w:val="28"/>
          <w:szCs w:val="28"/>
        </w:rPr>
      </w:pPr>
    </w:p>
    <w:p>
      <w:pPr>
        <w:pStyle w:val="5"/>
        <w:spacing w:line="24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邮政编码：</w:t>
      </w:r>
      <w:r>
        <w:rPr>
          <w:rFonts w:hint="eastAsia" w:ascii="仿宋" w:hAnsi="仿宋" w:eastAsia="仿宋" w:cs="仿宋"/>
          <w:color w:val="auto"/>
          <w:sz w:val="28"/>
          <w:szCs w:val="28"/>
          <w:u w:val="single"/>
        </w:rPr>
        <w:t xml:space="preserve">                                                         </w:t>
      </w:r>
    </w:p>
    <w:p>
      <w:pPr>
        <w:pStyle w:val="5"/>
        <w:spacing w:line="240" w:lineRule="auto"/>
        <w:rPr>
          <w:rStyle w:val="21"/>
          <w:rFonts w:hint="eastAsia" w:ascii="仿宋" w:hAnsi="仿宋" w:eastAsia="仿宋" w:cs="仿宋"/>
          <w:b w:val="0"/>
          <w:color w:val="auto"/>
          <w:sz w:val="28"/>
        </w:rPr>
      </w:pPr>
    </w:p>
    <w:p>
      <w:pPr>
        <w:pStyle w:val="5"/>
        <w:spacing w:line="240" w:lineRule="auto"/>
        <w:rPr>
          <w:rStyle w:val="21"/>
          <w:rFonts w:hint="eastAsia" w:ascii="仿宋" w:hAnsi="仿宋" w:eastAsia="仿宋" w:cs="仿宋"/>
          <w:b w:val="0"/>
          <w:color w:val="auto"/>
          <w:sz w:val="28"/>
          <w:u w:val="single"/>
        </w:rPr>
      </w:pPr>
      <w:r>
        <w:rPr>
          <w:rStyle w:val="21"/>
          <w:rFonts w:hint="eastAsia" w:ascii="仿宋" w:hAnsi="仿宋" w:eastAsia="仿宋" w:cs="仿宋"/>
          <w:b w:val="0"/>
          <w:color w:val="auto"/>
          <w:sz w:val="28"/>
        </w:rPr>
        <w:t>联系人：</w:t>
      </w:r>
      <w:r>
        <w:rPr>
          <w:rStyle w:val="21"/>
          <w:rFonts w:hint="eastAsia" w:ascii="仿宋" w:hAnsi="仿宋" w:eastAsia="仿宋" w:cs="仿宋"/>
          <w:b w:val="0"/>
          <w:color w:val="auto"/>
          <w:sz w:val="28"/>
          <w:u w:val="single"/>
        </w:rPr>
        <w:t xml:space="preserve">             </w:t>
      </w:r>
      <w:r>
        <w:rPr>
          <w:rStyle w:val="21"/>
          <w:rFonts w:hint="eastAsia" w:ascii="仿宋" w:hAnsi="仿宋" w:eastAsia="仿宋" w:cs="仿宋"/>
          <w:b w:val="0"/>
          <w:bCs w:val="0"/>
          <w:color w:val="auto"/>
          <w:sz w:val="28"/>
        </w:rPr>
        <w:t>办公</w:t>
      </w:r>
      <w:r>
        <w:rPr>
          <w:rStyle w:val="21"/>
          <w:rFonts w:hint="eastAsia" w:ascii="仿宋" w:hAnsi="仿宋" w:eastAsia="仿宋" w:cs="仿宋"/>
          <w:b w:val="0"/>
          <w:color w:val="auto"/>
          <w:sz w:val="28"/>
        </w:rPr>
        <w:t>电话：</w:t>
      </w:r>
      <w:r>
        <w:rPr>
          <w:rStyle w:val="21"/>
          <w:rFonts w:hint="eastAsia" w:ascii="仿宋" w:hAnsi="仿宋" w:eastAsia="仿宋" w:cs="仿宋"/>
          <w:b w:val="0"/>
          <w:color w:val="auto"/>
          <w:sz w:val="28"/>
          <w:u w:val="single"/>
        </w:rPr>
        <w:t xml:space="preserve">              </w:t>
      </w:r>
      <w:r>
        <w:rPr>
          <w:rStyle w:val="21"/>
          <w:rFonts w:hint="eastAsia" w:ascii="仿宋" w:hAnsi="仿宋" w:eastAsia="仿宋" w:cs="仿宋"/>
          <w:b w:val="0"/>
          <w:bCs w:val="0"/>
          <w:color w:val="auto"/>
          <w:sz w:val="28"/>
        </w:rPr>
        <w:t>移动电话</w:t>
      </w:r>
      <w:r>
        <w:rPr>
          <w:rStyle w:val="21"/>
          <w:rFonts w:hint="eastAsia" w:ascii="仿宋" w:hAnsi="仿宋" w:eastAsia="仿宋" w:cs="仿宋"/>
          <w:b w:val="0"/>
          <w:color w:val="auto"/>
          <w:sz w:val="28"/>
        </w:rPr>
        <w:t>：</w:t>
      </w:r>
      <w:r>
        <w:rPr>
          <w:rStyle w:val="21"/>
          <w:rFonts w:hint="eastAsia" w:ascii="仿宋" w:hAnsi="仿宋" w:eastAsia="仿宋" w:cs="仿宋"/>
          <w:b w:val="0"/>
          <w:color w:val="auto"/>
          <w:sz w:val="28"/>
          <w:u w:val="single"/>
        </w:rPr>
        <w:t xml:space="preserve">            </w:t>
      </w:r>
    </w:p>
    <w:p>
      <w:pPr>
        <w:rPr>
          <w:rFonts w:hint="eastAsia" w:ascii="仿宋" w:hAnsi="仿宋" w:eastAsia="仿宋" w:cs="仿宋"/>
          <w:color w:val="auto"/>
          <w:sz w:val="24"/>
        </w:rPr>
      </w:pPr>
      <w:r>
        <w:rPr>
          <w:rFonts w:hint="eastAsia" w:ascii="仿宋" w:hAnsi="仿宋" w:eastAsia="仿宋" w:cs="仿宋"/>
          <w:color w:val="auto"/>
          <w:sz w:val="24"/>
        </w:rPr>
        <w:br w:type="page"/>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证明书。</w:t>
      </w:r>
    </w:p>
    <w:p>
      <w:pPr>
        <w:pStyle w:val="5"/>
        <w:rPr>
          <w:rFonts w:hint="eastAsia" w:ascii="仿宋" w:hAnsi="仿宋" w:eastAsia="仿宋" w:cs="仿宋"/>
          <w:color w:val="auto"/>
          <w:sz w:val="32"/>
          <w:szCs w:val="32"/>
          <w:lang w:eastAsia="zh-CN"/>
        </w:rPr>
      </w:pPr>
    </w:p>
    <w:p>
      <w:pPr>
        <w:autoSpaceDE w:val="0"/>
        <w:autoSpaceDN w:val="0"/>
        <w:adjustRightInd w:val="0"/>
        <w:jc w:val="center"/>
        <w:rPr>
          <w:rFonts w:hint="eastAsia" w:ascii="仿宋" w:hAnsi="仿宋" w:eastAsia="仿宋" w:cs="仿宋"/>
          <w:color w:val="auto"/>
          <w:kern w:val="0"/>
          <w:sz w:val="44"/>
          <w:szCs w:val="44"/>
        </w:rPr>
      </w:pPr>
      <w:r>
        <w:rPr>
          <w:rFonts w:hint="eastAsia" w:ascii="仿宋" w:hAnsi="仿宋" w:eastAsia="仿宋" w:cs="仿宋"/>
          <w:color w:val="auto"/>
          <w:kern w:val="0"/>
          <w:sz w:val="44"/>
          <w:szCs w:val="44"/>
          <w:lang w:eastAsia="zh-CN"/>
        </w:rPr>
        <w:t>法定代表人/负责人</w:t>
      </w:r>
      <w:r>
        <w:rPr>
          <w:rFonts w:hint="eastAsia" w:ascii="仿宋" w:hAnsi="仿宋" w:eastAsia="仿宋" w:cs="仿宋"/>
          <w:color w:val="auto"/>
          <w:kern w:val="0"/>
          <w:sz w:val="44"/>
          <w:szCs w:val="44"/>
        </w:rPr>
        <w:t>身份证明</w:t>
      </w:r>
    </w:p>
    <w:p>
      <w:pPr>
        <w:autoSpaceDE w:val="0"/>
        <w:autoSpaceDN w:val="0"/>
        <w:adjustRightInd w:val="0"/>
        <w:jc w:val="center"/>
        <w:rPr>
          <w:rFonts w:hint="eastAsia" w:ascii="仿宋" w:hAnsi="仿宋" w:eastAsia="仿宋" w:cs="仿宋"/>
          <w:color w:val="auto"/>
          <w:kern w:val="0"/>
          <w:sz w:val="44"/>
          <w:szCs w:val="44"/>
        </w:rPr>
      </w:pP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kern w:val="0"/>
          <w:szCs w:val="21"/>
        </w:rPr>
        <w:t xml:space="preserve">    </w:t>
      </w: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姓名）系（投标人名称）</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w:t>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特此证明。 </w:t>
      </w:r>
    </w:p>
    <w:p>
      <w:pPr>
        <w:pStyle w:val="5"/>
        <w:spacing w:line="240" w:lineRule="auto"/>
        <w:rPr>
          <w:rFonts w:hint="eastAsia" w:ascii="仿宋" w:hAnsi="仿宋" w:eastAsia="仿宋" w:cs="仿宋"/>
          <w:color w:val="auto"/>
          <w:kern w:val="0"/>
          <w:sz w:val="24"/>
        </w:rPr>
      </w:pPr>
    </w:p>
    <w:p>
      <w:pPr>
        <w:pStyle w:val="5"/>
        <w:spacing w:line="240" w:lineRule="auto"/>
        <w:rPr>
          <w:rFonts w:hint="eastAsia" w:ascii="仿宋" w:hAnsi="仿宋" w:eastAsia="仿宋" w:cs="仿宋"/>
          <w:color w:val="auto"/>
          <w:kern w:val="0"/>
          <w:sz w:val="24"/>
        </w:rPr>
      </w:pPr>
    </w:p>
    <w:p>
      <w:pPr>
        <w:pStyle w:val="5"/>
        <w:spacing w:line="240" w:lineRule="auto"/>
        <w:rPr>
          <w:rFonts w:hint="eastAsia" w:ascii="仿宋" w:hAnsi="仿宋" w:eastAsia="仿宋" w:cs="仿宋"/>
          <w:color w:val="auto"/>
          <w:kern w:val="0"/>
          <w:sz w:val="24"/>
        </w:rPr>
      </w:pPr>
    </w:p>
    <w:p>
      <w:pPr>
        <w:pStyle w:val="5"/>
        <w:spacing w:line="240" w:lineRule="auto"/>
        <w:ind w:firstLine="48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投标人（法人公章）：</w:t>
      </w:r>
      <w:r>
        <w:rPr>
          <w:rFonts w:hint="eastAsia" w:ascii="仿宋" w:hAnsi="仿宋" w:eastAsia="仿宋" w:cs="仿宋"/>
          <w:color w:val="auto"/>
          <w:kern w:val="0"/>
          <w:sz w:val="24"/>
          <w:u w:val="single"/>
        </w:rPr>
        <w:t xml:space="preserve">                                                                 </w:t>
      </w:r>
    </w:p>
    <w:p>
      <w:pPr>
        <w:pStyle w:val="5"/>
        <w:spacing w:line="240" w:lineRule="auto"/>
        <w:rPr>
          <w:rFonts w:hint="eastAsia" w:ascii="仿宋" w:hAnsi="仿宋" w:eastAsia="仿宋" w:cs="仿宋"/>
          <w:color w:val="auto"/>
          <w:kern w:val="0"/>
          <w:sz w:val="24"/>
        </w:rPr>
      </w:pPr>
    </w:p>
    <w:p>
      <w:pPr>
        <w:pStyle w:val="5"/>
        <w:wordWrap w:val="0"/>
        <w:spacing w:line="240" w:lineRule="auto"/>
        <w:jc w:val="right"/>
        <w:rPr>
          <w:rFonts w:hint="eastAsia" w:ascii="仿宋" w:hAnsi="仿宋" w:eastAsia="仿宋" w:cs="仿宋"/>
          <w:color w:val="auto"/>
          <w:kern w:val="0"/>
          <w:sz w:val="24"/>
        </w:rPr>
      </w:pPr>
      <w:r>
        <w:rPr>
          <w:rFonts w:hint="eastAsia" w:ascii="仿宋" w:hAnsi="仿宋" w:eastAsia="仿宋" w:cs="仿宋"/>
          <w:color w:val="auto"/>
          <w:kern w:val="0"/>
          <w:sz w:val="24"/>
        </w:rPr>
        <w:t>年    月    日</w:t>
      </w:r>
    </w:p>
    <w:p>
      <w:pPr>
        <w:autoSpaceDE w:val="0"/>
        <w:autoSpaceDN w:val="0"/>
        <w:adjustRightInd w:val="0"/>
        <w:jc w:val="left"/>
        <w:rPr>
          <w:rFonts w:hint="eastAsia" w:ascii="仿宋" w:hAnsi="仿宋" w:eastAsia="仿宋" w:cs="仿宋"/>
          <w:color w:val="auto"/>
          <w:kern w:val="0"/>
          <w:szCs w:val="21"/>
        </w:rPr>
      </w:pPr>
    </w:p>
    <w:p>
      <w:pPr>
        <w:autoSpaceDE w:val="0"/>
        <w:autoSpaceDN w:val="0"/>
        <w:adjustRightInd w:val="0"/>
        <w:jc w:val="left"/>
        <w:rPr>
          <w:rFonts w:hint="eastAsia" w:ascii="仿宋" w:hAnsi="仿宋" w:eastAsia="仿宋" w:cs="仿宋"/>
          <w:color w:val="auto"/>
          <w:kern w:val="0"/>
          <w:szCs w:val="21"/>
        </w:rPr>
      </w:pPr>
    </w:p>
    <w:p>
      <w:pPr>
        <w:autoSpaceDE w:val="0"/>
        <w:autoSpaceDN w:val="0"/>
        <w:adjustRightInd w:val="0"/>
        <w:jc w:val="left"/>
        <w:rPr>
          <w:rFonts w:hint="eastAsia" w:ascii="仿宋" w:hAnsi="仿宋" w:eastAsia="仿宋" w:cs="仿宋"/>
          <w:color w:val="auto"/>
          <w:kern w:val="0"/>
          <w:szCs w:val="21"/>
        </w:rPr>
      </w:pPr>
    </w:p>
    <w:tbl>
      <w:tblPr>
        <w:tblStyle w:val="1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6" w:hRule="atLeast"/>
          <w:jc w:val="center"/>
        </w:trPr>
        <w:tc>
          <w:tcPr>
            <w:tcW w:w="8310" w:type="dxa"/>
            <w:noWrap w:val="0"/>
            <w:vAlign w:val="center"/>
          </w:tcPr>
          <w:p>
            <w:pPr>
              <w:pStyle w:val="5"/>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粘贴</w:t>
            </w: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身份证正反两面（护照）复印件</w:t>
            </w:r>
          </w:p>
        </w:tc>
      </w:tr>
    </w:tbl>
    <w:p>
      <w:pPr>
        <w:pStyle w:val="5"/>
        <w:rPr>
          <w:rFonts w:hint="eastAsia" w:ascii="仿宋" w:hAnsi="仿宋" w:eastAsia="仿宋" w:cs="仿宋"/>
          <w:color w:val="auto"/>
          <w:kern w:val="0"/>
        </w:rPr>
      </w:pPr>
    </w:p>
    <w:p>
      <w:pPr>
        <w:pStyle w:val="5"/>
        <w:rPr>
          <w:rStyle w:val="21"/>
          <w:rFonts w:hint="eastAsia" w:ascii="仿宋" w:hAnsi="仿宋" w:eastAsia="仿宋" w:cs="仿宋"/>
          <w:b w:val="0"/>
          <w:color w:val="auto"/>
          <w:sz w:val="28"/>
          <w:szCs w:val="28"/>
        </w:rPr>
      </w:pPr>
      <w:r>
        <w:rPr>
          <w:rFonts w:hint="eastAsia" w:ascii="仿宋" w:hAnsi="仿宋" w:eastAsia="仿宋" w:cs="仿宋"/>
          <w:color w:val="auto"/>
          <w:kern w:val="0"/>
        </w:rPr>
        <w:br w:type="page"/>
      </w:r>
    </w:p>
    <w:p>
      <w:pPr>
        <w:pStyle w:val="5"/>
        <w:spacing w:line="240" w:lineRule="auto"/>
        <w:rPr>
          <w:rFonts w:hint="default" w:ascii="仿宋" w:hAnsi="仿宋" w:eastAsia="仿宋" w:cs="仿宋"/>
          <w:color w:val="auto"/>
          <w:kern w:val="0"/>
          <w:sz w:val="24"/>
          <w:lang w:val="en-US" w:eastAsia="zh-CN"/>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法定代表人/负责人</w:t>
      </w:r>
      <w:r>
        <w:rPr>
          <w:rFonts w:hint="eastAsia" w:ascii="仿宋" w:hAnsi="仿宋" w:eastAsia="仿宋" w:cs="仿宋"/>
          <w:color w:val="auto"/>
          <w:kern w:val="0"/>
          <w:sz w:val="24"/>
        </w:rPr>
        <w:t>授权委托书。</w:t>
      </w:r>
      <w:r>
        <w:rPr>
          <w:rFonts w:hint="eastAsia" w:ascii="仿宋" w:hAnsi="仿宋" w:eastAsia="仿宋" w:cs="仿宋"/>
          <w:color w:val="FF0000"/>
          <w:kern w:val="0"/>
          <w:sz w:val="24"/>
          <w:lang w:eastAsia="zh-CN"/>
        </w:rPr>
        <w:t>（</w:t>
      </w:r>
      <w:r>
        <w:rPr>
          <w:rFonts w:hint="eastAsia" w:ascii="仿宋" w:hAnsi="仿宋" w:eastAsia="仿宋" w:cs="仿宋"/>
          <w:color w:val="FF0000"/>
          <w:kern w:val="0"/>
          <w:szCs w:val="21"/>
        </w:rPr>
        <w:t>委托期限</w:t>
      </w:r>
      <w:r>
        <w:rPr>
          <w:rFonts w:hint="eastAsia" w:ascii="仿宋" w:hAnsi="仿宋" w:eastAsia="仿宋" w:cs="仿宋"/>
          <w:color w:val="FF0000"/>
          <w:kern w:val="0"/>
          <w:szCs w:val="21"/>
          <w:lang w:eastAsia="zh-CN"/>
        </w:rPr>
        <w:t>≥</w:t>
      </w:r>
      <w:r>
        <w:rPr>
          <w:rFonts w:hint="eastAsia" w:ascii="仿宋" w:hAnsi="仿宋" w:eastAsia="仿宋" w:cs="仿宋"/>
          <w:color w:val="FF0000"/>
          <w:kern w:val="0"/>
          <w:szCs w:val="21"/>
          <w:lang w:val="en-US" w:eastAsia="zh-CN"/>
        </w:rPr>
        <w:t>90天</w:t>
      </w:r>
      <w:r>
        <w:rPr>
          <w:rFonts w:hint="eastAsia" w:ascii="仿宋" w:hAnsi="仿宋" w:eastAsia="仿宋" w:cs="仿宋"/>
          <w:color w:val="FF0000"/>
          <w:kern w:val="0"/>
          <w:sz w:val="24"/>
          <w:lang w:eastAsia="zh-CN"/>
        </w:rPr>
        <w:t>）</w:t>
      </w:r>
    </w:p>
    <w:p>
      <w:pPr>
        <w:autoSpaceDE w:val="0"/>
        <w:autoSpaceDN w:val="0"/>
        <w:adjustRightInd w:val="0"/>
        <w:jc w:val="center"/>
        <w:rPr>
          <w:rFonts w:hint="eastAsia" w:ascii="仿宋" w:hAnsi="仿宋" w:eastAsia="仿宋" w:cs="仿宋"/>
          <w:color w:val="auto"/>
          <w:kern w:val="0"/>
          <w:sz w:val="44"/>
          <w:szCs w:val="44"/>
        </w:rPr>
      </w:pPr>
    </w:p>
    <w:p>
      <w:pPr>
        <w:autoSpaceDE w:val="0"/>
        <w:autoSpaceDN w:val="0"/>
        <w:adjustRightInd w:val="0"/>
        <w:jc w:val="center"/>
        <w:rPr>
          <w:rFonts w:hint="eastAsia" w:ascii="仿宋" w:hAnsi="仿宋" w:eastAsia="仿宋" w:cs="仿宋"/>
          <w:color w:val="auto"/>
          <w:kern w:val="0"/>
          <w:sz w:val="44"/>
          <w:szCs w:val="44"/>
        </w:rPr>
      </w:pPr>
      <w:r>
        <w:rPr>
          <w:rFonts w:hint="eastAsia" w:ascii="仿宋" w:hAnsi="仿宋" w:eastAsia="仿宋" w:cs="仿宋"/>
          <w:color w:val="auto"/>
          <w:kern w:val="0"/>
          <w:sz w:val="44"/>
          <w:szCs w:val="44"/>
          <w:lang w:eastAsia="zh-CN"/>
        </w:rPr>
        <w:t>法定代表人/负责人</w:t>
      </w:r>
      <w:r>
        <w:rPr>
          <w:rFonts w:hint="eastAsia" w:ascii="仿宋" w:hAnsi="仿宋" w:eastAsia="仿宋" w:cs="仿宋"/>
          <w:color w:val="auto"/>
          <w:kern w:val="0"/>
          <w:sz w:val="44"/>
          <w:szCs w:val="44"/>
        </w:rPr>
        <w:t>授权委托书</w:t>
      </w:r>
    </w:p>
    <w:p>
      <w:pPr>
        <w:autoSpaceDE w:val="0"/>
        <w:autoSpaceDN w:val="0"/>
        <w:adjustRightInd w:val="0"/>
        <w:jc w:val="center"/>
        <w:rPr>
          <w:rFonts w:hint="eastAsia" w:ascii="仿宋" w:hAnsi="仿宋" w:eastAsia="仿宋" w:cs="仿宋"/>
          <w:color w:val="auto"/>
          <w:kern w:val="0"/>
          <w:sz w:val="44"/>
          <w:szCs w:val="44"/>
        </w:rPr>
      </w:pPr>
    </w:p>
    <w:p>
      <w:pPr>
        <w:pStyle w:val="5"/>
        <w:spacing w:line="24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本人（</w:t>
      </w: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姓名）系（投标人名称）的</w:t>
      </w: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，现委托（被授权委托人姓名）代表本人负责（</w:t>
      </w:r>
      <w:r>
        <w:rPr>
          <w:rFonts w:hint="eastAsia" w:ascii="仿宋" w:hAnsi="仿宋" w:eastAsia="仿宋" w:cs="仿宋"/>
          <w:color w:val="auto"/>
          <w:kern w:val="0"/>
          <w:szCs w:val="21"/>
          <w:lang w:eastAsia="zh-CN"/>
        </w:rPr>
        <w:t>2024年购买车辆定点保险采购项目</w:t>
      </w:r>
      <w:r>
        <w:rPr>
          <w:rFonts w:hint="eastAsia" w:ascii="仿宋" w:hAnsi="仿宋" w:eastAsia="仿宋" w:cs="仿宋"/>
          <w:color w:val="auto"/>
          <w:kern w:val="0"/>
          <w:szCs w:val="21"/>
        </w:rPr>
        <w:t>）的投标活动，处理与之相关的事务，包括：获取招标投标相关文件、材料，提出相关问题，参加相关会议，签署、递交、撤回、修改、澄清、说明、补正资格申请文件、投标文件。</w:t>
      </w:r>
    </w:p>
    <w:p>
      <w:pPr>
        <w:pStyle w:val="5"/>
        <w:spacing w:line="24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委托期限自</w:t>
      </w:r>
      <w:r>
        <w:rPr>
          <w:rFonts w:hint="eastAsia" w:ascii="仿宋" w:hAnsi="仿宋" w:eastAsia="仿宋" w:cs="仿宋"/>
          <w:color w:val="auto"/>
          <w:szCs w:val="21"/>
        </w:rPr>
        <w:t>[       ]年[   ]月[   ]日</w:t>
      </w:r>
      <w:r>
        <w:rPr>
          <w:rFonts w:hint="eastAsia" w:ascii="仿宋" w:hAnsi="仿宋" w:eastAsia="仿宋" w:cs="仿宋"/>
          <w:color w:val="auto"/>
          <w:kern w:val="0"/>
          <w:szCs w:val="21"/>
        </w:rPr>
        <w:t>起至</w:t>
      </w:r>
      <w:r>
        <w:rPr>
          <w:rFonts w:hint="eastAsia" w:ascii="仿宋" w:hAnsi="仿宋" w:eastAsia="仿宋" w:cs="仿宋"/>
          <w:color w:val="auto"/>
          <w:szCs w:val="21"/>
        </w:rPr>
        <w:t>[       ]年[   ]月[   ]日</w:t>
      </w:r>
      <w:r>
        <w:rPr>
          <w:rFonts w:hint="eastAsia" w:ascii="仿宋" w:hAnsi="仿宋" w:eastAsia="仿宋" w:cs="仿宋"/>
          <w:color w:val="auto"/>
          <w:kern w:val="0"/>
          <w:szCs w:val="21"/>
        </w:rPr>
        <w:t>止。</w:t>
      </w:r>
    </w:p>
    <w:p>
      <w:pPr>
        <w:pStyle w:val="5"/>
        <w:spacing w:line="24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被授权委托人无转委托权。</w:t>
      </w:r>
    </w:p>
    <w:p>
      <w:pPr>
        <w:pStyle w:val="5"/>
        <w:spacing w:line="24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被授权委托人在以上期限之内从事授权范围之内的相关活动引起的一切法律责任均由投标人承担。</w:t>
      </w:r>
    </w:p>
    <w:p>
      <w:pPr>
        <w:pStyle w:val="5"/>
        <w:spacing w:line="240" w:lineRule="auto"/>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rPr>
      </w:pPr>
      <w:r>
        <w:rPr>
          <w:rFonts w:hint="eastAsia" w:ascii="仿宋" w:hAnsi="仿宋" w:eastAsia="仿宋" w:cs="仿宋"/>
          <w:color w:val="auto"/>
          <w:kern w:val="0"/>
          <w:szCs w:val="21"/>
        </w:rPr>
        <w:t>附件：</w:t>
      </w: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身份证明</w:t>
      </w:r>
    </w:p>
    <w:p>
      <w:pPr>
        <w:pStyle w:val="5"/>
        <w:spacing w:line="240" w:lineRule="auto"/>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u w:val="single"/>
        </w:rPr>
      </w:pPr>
      <w:r>
        <w:rPr>
          <w:rFonts w:hint="eastAsia" w:ascii="仿宋" w:hAnsi="仿宋" w:eastAsia="仿宋" w:cs="仿宋"/>
          <w:color w:val="auto"/>
          <w:kern w:val="0"/>
          <w:szCs w:val="21"/>
        </w:rPr>
        <w:t>投标人（法人公章）：</w:t>
      </w:r>
      <w:r>
        <w:rPr>
          <w:rFonts w:hint="eastAsia" w:ascii="仿宋" w:hAnsi="仿宋" w:eastAsia="仿宋" w:cs="仿宋"/>
          <w:color w:val="auto"/>
          <w:kern w:val="0"/>
          <w:szCs w:val="21"/>
          <w:u w:val="single"/>
        </w:rPr>
        <w:t xml:space="preserve">                                                                 </w:t>
      </w:r>
    </w:p>
    <w:p>
      <w:pPr>
        <w:pStyle w:val="5"/>
        <w:spacing w:line="240" w:lineRule="auto"/>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u w:val="single"/>
        </w:rPr>
      </w:pP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（签名或签章）：</w:t>
      </w:r>
      <w:r>
        <w:rPr>
          <w:rFonts w:hint="eastAsia" w:ascii="仿宋" w:hAnsi="仿宋" w:eastAsia="仿宋" w:cs="仿宋"/>
          <w:color w:val="auto"/>
          <w:kern w:val="0"/>
          <w:szCs w:val="21"/>
          <w:u w:val="single"/>
        </w:rPr>
        <w:t xml:space="preserve">                                                           </w:t>
      </w:r>
    </w:p>
    <w:p>
      <w:pPr>
        <w:pStyle w:val="5"/>
        <w:spacing w:line="240" w:lineRule="auto"/>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u w:val="single"/>
        </w:rPr>
      </w:pPr>
      <w:r>
        <w:rPr>
          <w:rFonts w:hint="eastAsia" w:ascii="仿宋" w:hAnsi="仿宋" w:eastAsia="仿宋" w:cs="仿宋"/>
          <w:color w:val="auto"/>
          <w:kern w:val="0"/>
          <w:szCs w:val="21"/>
        </w:rPr>
        <w:t>被授权委托人（签名或签章）：</w:t>
      </w:r>
      <w:r>
        <w:rPr>
          <w:rFonts w:hint="eastAsia" w:ascii="仿宋" w:hAnsi="仿宋" w:eastAsia="仿宋" w:cs="仿宋"/>
          <w:color w:val="auto"/>
          <w:kern w:val="0"/>
          <w:szCs w:val="21"/>
          <w:u w:val="single"/>
        </w:rPr>
        <w:t xml:space="preserve">                                                         </w:t>
      </w:r>
    </w:p>
    <w:p>
      <w:pPr>
        <w:pStyle w:val="5"/>
        <w:spacing w:line="240" w:lineRule="auto"/>
        <w:rPr>
          <w:rFonts w:hint="eastAsia" w:ascii="仿宋" w:hAnsi="仿宋" w:eastAsia="仿宋" w:cs="仿宋"/>
          <w:color w:val="auto"/>
          <w:kern w:val="0"/>
          <w:szCs w:val="21"/>
        </w:rPr>
      </w:pPr>
    </w:p>
    <w:p>
      <w:pPr>
        <w:pStyle w:val="5"/>
        <w:wordWrap w:val="0"/>
        <w:spacing w:line="240" w:lineRule="auto"/>
        <w:jc w:val="right"/>
        <w:rPr>
          <w:rFonts w:hint="eastAsia" w:ascii="仿宋" w:hAnsi="仿宋" w:eastAsia="仿宋" w:cs="仿宋"/>
          <w:color w:val="auto"/>
          <w:kern w:val="0"/>
          <w:szCs w:val="21"/>
        </w:rPr>
      </w:pPr>
      <w:r>
        <w:rPr>
          <w:rFonts w:hint="eastAsia" w:ascii="仿宋" w:hAnsi="仿宋" w:eastAsia="仿宋" w:cs="仿宋"/>
          <w:color w:val="auto"/>
          <w:kern w:val="0"/>
          <w:szCs w:val="21"/>
        </w:rPr>
        <w:t>年    月   日</w:t>
      </w:r>
    </w:p>
    <w:p>
      <w:pPr>
        <w:autoSpaceDE w:val="0"/>
        <w:autoSpaceDN w:val="0"/>
        <w:adjustRightInd w:val="0"/>
        <w:rPr>
          <w:rFonts w:hint="eastAsia" w:ascii="仿宋" w:hAnsi="仿宋" w:eastAsia="仿宋" w:cs="仿宋"/>
          <w:color w:val="auto"/>
          <w:kern w:val="0"/>
        </w:rPr>
      </w:pPr>
    </w:p>
    <w:p>
      <w:pPr>
        <w:autoSpaceDE w:val="0"/>
        <w:autoSpaceDN w:val="0"/>
        <w:adjustRightInd w:val="0"/>
        <w:rPr>
          <w:rFonts w:hint="eastAsia" w:ascii="仿宋" w:hAnsi="仿宋" w:eastAsia="仿宋" w:cs="仿宋"/>
          <w:color w:val="auto"/>
          <w:kern w:val="0"/>
        </w:rPr>
      </w:pPr>
    </w:p>
    <w:p>
      <w:pPr>
        <w:autoSpaceDE w:val="0"/>
        <w:autoSpaceDN w:val="0"/>
        <w:adjustRightInd w:val="0"/>
        <w:rPr>
          <w:rFonts w:hint="eastAsia" w:ascii="仿宋" w:hAnsi="仿宋" w:eastAsia="仿宋" w:cs="仿宋"/>
          <w:color w:val="auto"/>
          <w:kern w:val="0"/>
        </w:rPr>
      </w:pPr>
    </w:p>
    <w:tbl>
      <w:tblPr>
        <w:tblStyle w:val="1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8310" w:type="dxa"/>
            <w:noWrap w:val="0"/>
            <w:vAlign w:val="center"/>
          </w:tcPr>
          <w:p>
            <w:pPr>
              <w:pStyle w:val="5"/>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粘贴被授权委托人身份证正反两面（护照）复印件</w:t>
            </w:r>
          </w:p>
        </w:tc>
      </w:tr>
    </w:tbl>
    <w:p>
      <w:pPr>
        <w:pStyle w:val="5"/>
        <w:rPr>
          <w:rStyle w:val="21"/>
          <w:rFonts w:hint="eastAsia" w:ascii="仿宋" w:hAnsi="仿宋" w:eastAsia="仿宋" w:cs="仿宋"/>
          <w:b w:val="0"/>
          <w:color w:val="auto"/>
          <w:sz w:val="28"/>
          <w:szCs w:val="28"/>
        </w:rPr>
      </w:pPr>
      <w:r>
        <w:rPr>
          <w:rFonts w:hint="eastAsia" w:ascii="仿宋" w:hAnsi="仿宋" w:eastAsia="仿宋" w:cs="仿宋"/>
          <w:color w:val="auto"/>
          <w:kern w:val="0"/>
          <w:szCs w:val="21"/>
        </w:rPr>
        <w:br w:type="page"/>
      </w:r>
    </w:p>
    <w:p>
      <w:pPr>
        <w:pStyle w:val="5"/>
        <w:spacing w:line="240" w:lineRule="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kern w:val="0"/>
          <w:sz w:val="24"/>
        </w:rPr>
        <w:t>投标函。</w:t>
      </w:r>
    </w:p>
    <w:p>
      <w:pPr>
        <w:autoSpaceDE w:val="0"/>
        <w:autoSpaceDN w:val="0"/>
        <w:adjustRightInd w:val="0"/>
        <w:jc w:val="center"/>
        <w:rPr>
          <w:rFonts w:hint="eastAsia" w:ascii="仿宋" w:hAnsi="仿宋" w:eastAsia="仿宋" w:cs="仿宋"/>
          <w:color w:val="auto"/>
          <w:kern w:val="0"/>
          <w:sz w:val="44"/>
          <w:szCs w:val="44"/>
          <w:lang w:eastAsia="zh-CN"/>
        </w:rPr>
      </w:pPr>
      <w:r>
        <w:rPr>
          <w:rFonts w:hint="eastAsia" w:ascii="仿宋" w:hAnsi="仿宋" w:eastAsia="仿宋" w:cs="仿宋"/>
          <w:color w:val="auto"/>
          <w:kern w:val="0"/>
          <w:sz w:val="44"/>
          <w:szCs w:val="44"/>
        </w:rPr>
        <w:t xml:space="preserve">投 标 </w:t>
      </w:r>
      <w:r>
        <w:rPr>
          <w:rFonts w:hint="eastAsia" w:ascii="仿宋" w:hAnsi="仿宋" w:eastAsia="仿宋" w:cs="仿宋"/>
          <w:color w:val="auto"/>
          <w:kern w:val="0"/>
          <w:sz w:val="44"/>
          <w:szCs w:val="44"/>
          <w:lang w:eastAsia="zh-CN"/>
        </w:rPr>
        <w:t>承</w:t>
      </w:r>
      <w:r>
        <w:rPr>
          <w:rFonts w:hint="eastAsia" w:ascii="仿宋" w:hAnsi="仿宋" w:eastAsia="仿宋" w:cs="仿宋"/>
          <w:color w:val="auto"/>
          <w:kern w:val="0"/>
          <w:sz w:val="44"/>
          <w:szCs w:val="44"/>
          <w:lang w:val="en-US" w:eastAsia="zh-CN"/>
        </w:rPr>
        <w:t xml:space="preserve"> </w:t>
      </w:r>
      <w:r>
        <w:rPr>
          <w:rFonts w:hint="eastAsia" w:ascii="仿宋" w:hAnsi="仿宋" w:eastAsia="仿宋" w:cs="仿宋"/>
          <w:color w:val="auto"/>
          <w:kern w:val="0"/>
          <w:sz w:val="44"/>
          <w:szCs w:val="44"/>
          <w:lang w:eastAsia="zh-CN"/>
        </w:rPr>
        <w:t>诺</w:t>
      </w:r>
      <w:r>
        <w:rPr>
          <w:rFonts w:hint="eastAsia" w:ascii="仿宋" w:hAnsi="仿宋" w:eastAsia="仿宋" w:cs="仿宋"/>
          <w:color w:val="auto"/>
          <w:kern w:val="0"/>
          <w:sz w:val="44"/>
          <w:szCs w:val="44"/>
          <w:lang w:val="en-US" w:eastAsia="zh-CN"/>
        </w:rPr>
        <w:t xml:space="preserve"> </w:t>
      </w:r>
      <w:r>
        <w:rPr>
          <w:rFonts w:hint="eastAsia" w:ascii="仿宋" w:hAnsi="仿宋" w:eastAsia="仿宋" w:cs="仿宋"/>
          <w:color w:val="auto"/>
          <w:kern w:val="0"/>
          <w:sz w:val="44"/>
          <w:szCs w:val="44"/>
          <w:lang w:eastAsia="zh-CN"/>
        </w:rPr>
        <w:t>书</w:t>
      </w:r>
    </w:p>
    <w:p>
      <w:pPr>
        <w:autoSpaceDE w:val="0"/>
        <w:autoSpaceDN w:val="0"/>
        <w:adjustRightInd w:val="0"/>
        <w:jc w:val="center"/>
        <w:rPr>
          <w:rFonts w:hint="eastAsia" w:ascii="仿宋" w:hAnsi="仿宋" w:eastAsia="仿宋" w:cs="仿宋"/>
          <w:color w:val="auto"/>
          <w:kern w:val="0"/>
          <w:sz w:val="44"/>
          <w:szCs w:val="44"/>
        </w:rPr>
      </w:pPr>
    </w:p>
    <w:p>
      <w:pPr>
        <w:autoSpaceDE w:val="0"/>
        <w:autoSpaceDN w:val="0"/>
        <w:adjustRightInd w:val="0"/>
        <w:spacing w:line="360" w:lineRule="auto"/>
        <w:jc w:val="left"/>
        <w:rPr>
          <w:rFonts w:hint="eastAsia" w:ascii="仿宋" w:hAnsi="仿宋" w:eastAsia="仿宋" w:cs="仿宋"/>
          <w:color w:val="auto"/>
          <w:kern w:val="0"/>
          <w:szCs w:val="21"/>
        </w:rPr>
      </w:pPr>
      <w:r>
        <w:rPr>
          <w:rFonts w:hint="eastAsia" w:ascii="仿宋" w:hAnsi="仿宋" w:eastAsia="仿宋" w:cs="仿宋"/>
          <w:color w:val="auto"/>
          <w:szCs w:val="21"/>
          <w:u w:val="single"/>
          <w:lang w:eastAsia="zh-CN"/>
        </w:rPr>
        <w:t>珠海汇华汽车租赁有限公司</w:t>
      </w:r>
      <w:r>
        <w:rPr>
          <w:rFonts w:hint="eastAsia" w:ascii="仿宋" w:hAnsi="仿宋" w:eastAsia="仿宋" w:cs="仿宋"/>
          <w:color w:val="auto"/>
          <w:kern w:val="0"/>
          <w:szCs w:val="21"/>
        </w:rPr>
        <w:t>：</w:t>
      </w:r>
    </w:p>
    <w:p>
      <w:pPr>
        <w:autoSpaceDE w:val="0"/>
        <w:autoSpaceDN w:val="0"/>
        <w:adjustRightInd w:val="0"/>
        <w:spacing w:line="360" w:lineRule="auto"/>
        <w:ind w:right="422" w:rightChars="201" w:firstLine="283" w:firstLineChars="135"/>
        <w:jc w:val="left"/>
        <w:rPr>
          <w:rFonts w:hint="eastAsia" w:ascii="仿宋" w:hAnsi="仿宋" w:eastAsia="仿宋" w:cs="仿宋"/>
          <w:color w:val="auto"/>
          <w:kern w:val="0"/>
          <w:szCs w:val="21"/>
        </w:rPr>
      </w:pPr>
      <w:r>
        <w:rPr>
          <w:rFonts w:hint="eastAsia" w:ascii="仿宋" w:hAnsi="仿宋" w:eastAsia="仿宋" w:cs="仿宋"/>
          <w:color w:val="auto"/>
          <w:kern w:val="0"/>
          <w:szCs w:val="21"/>
        </w:rPr>
        <w:t>本投标人已详细阅读了</w:t>
      </w:r>
      <w:r>
        <w:rPr>
          <w:rFonts w:hint="eastAsia" w:ascii="仿宋" w:hAnsi="仿宋" w:eastAsia="仿宋" w:cs="仿宋"/>
          <w:color w:val="auto"/>
          <w:szCs w:val="21"/>
          <w:u w:val="single"/>
          <w:lang w:eastAsia="zh-CN"/>
        </w:rPr>
        <w:t>2024年购买车辆定点保险采购项目</w:t>
      </w:r>
      <w:r>
        <w:rPr>
          <w:rFonts w:hint="eastAsia" w:ascii="仿宋" w:hAnsi="仿宋" w:eastAsia="仿宋" w:cs="仿宋"/>
          <w:color w:val="auto"/>
          <w:kern w:val="0"/>
          <w:szCs w:val="21"/>
        </w:rPr>
        <w:t>招标文件，现就参加投标的有关事项向招标人</w:t>
      </w:r>
      <w:r>
        <w:rPr>
          <w:rFonts w:hint="eastAsia" w:ascii="仿宋" w:hAnsi="仿宋" w:eastAsia="仿宋" w:cs="仿宋"/>
          <w:color w:val="auto"/>
          <w:kern w:val="0"/>
          <w:szCs w:val="21"/>
          <w:lang w:eastAsia="zh-CN"/>
        </w:rPr>
        <w:t>及招标代理</w:t>
      </w:r>
      <w:r>
        <w:rPr>
          <w:rFonts w:hint="eastAsia" w:ascii="仿宋" w:hAnsi="仿宋" w:eastAsia="仿宋" w:cs="仿宋"/>
          <w:color w:val="auto"/>
          <w:kern w:val="0"/>
          <w:szCs w:val="21"/>
        </w:rPr>
        <w:t>郑重承诺如下：</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遵守中华人民共和国、广东省、珠海市有关招标投标的法律法规规定，自觉维护市场秩序。</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接受招标文件全部内容。</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服从招标议程工作安排，遵守招标有关会议现场纪律。</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保证投标文件内容无任何虚假。</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保证投标文件不存在低于成本的恶意报价行为。</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保证按招标文件及中标通知书规定商签合同。</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 xml:space="preserve">保证按合同约定完成合同范围内的全部内容。 </w:t>
      </w:r>
    </w:p>
    <w:p>
      <w:pPr>
        <w:widowControl/>
        <w:numPr>
          <w:ilvl w:val="0"/>
          <w:numId w:val="1"/>
        </w:numPr>
        <w:adjustRightInd w:val="0"/>
        <w:spacing w:line="500" w:lineRule="exact"/>
        <w:ind w:left="0" w:right="-89" w:firstLine="403" w:firstLineChars="192"/>
        <w:jc w:val="left"/>
        <w:rPr>
          <w:rFonts w:hint="eastAsia" w:ascii="仿宋" w:hAnsi="仿宋" w:eastAsia="仿宋" w:cs="仿宋"/>
          <w:color w:val="auto"/>
          <w:szCs w:val="21"/>
        </w:rPr>
      </w:pPr>
      <w:r>
        <w:rPr>
          <w:rFonts w:hint="eastAsia" w:ascii="仿宋" w:hAnsi="仿宋" w:eastAsia="仿宋" w:cs="仿宋"/>
          <w:color w:val="auto"/>
          <w:szCs w:val="21"/>
        </w:rPr>
        <w:t>保证中标之后按</w:t>
      </w:r>
      <w:r>
        <w:rPr>
          <w:rFonts w:hint="eastAsia" w:ascii="仿宋" w:hAnsi="仿宋" w:eastAsia="仿宋" w:cs="仿宋"/>
          <w:color w:val="auto"/>
          <w:szCs w:val="21"/>
          <w:lang w:eastAsia="zh-CN"/>
        </w:rPr>
        <w:t>招标人</w:t>
      </w:r>
      <w:r>
        <w:rPr>
          <w:rFonts w:hint="eastAsia" w:ascii="仿宋" w:hAnsi="仿宋" w:eastAsia="仿宋" w:cs="仿宋"/>
          <w:color w:val="auto"/>
          <w:szCs w:val="21"/>
        </w:rPr>
        <w:t>要求派驻项目服务人员。</w:t>
      </w:r>
    </w:p>
    <w:p>
      <w:pPr>
        <w:autoSpaceDE w:val="0"/>
        <w:autoSpaceDN w:val="0"/>
        <w:adjustRightInd w:val="0"/>
        <w:jc w:val="left"/>
        <w:rPr>
          <w:rFonts w:hint="eastAsia" w:ascii="仿宋" w:hAnsi="仿宋" w:eastAsia="仿宋" w:cs="仿宋"/>
          <w:color w:val="auto"/>
          <w:kern w:val="0"/>
          <w:szCs w:val="21"/>
        </w:rPr>
      </w:pPr>
    </w:p>
    <w:p>
      <w:pPr>
        <w:autoSpaceDE w:val="0"/>
        <w:autoSpaceDN w:val="0"/>
        <w:adjustRightInd w:val="0"/>
        <w:jc w:val="left"/>
        <w:rPr>
          <w:rFonts w:hint="eastAsia" w:ascii="仿宋" w:hAnsi="仿宋" w:eastAsia="仿宋" w:cs="仿宋"/>
          <w:color w:val="auto"/>
          <w:kern w:val="0"/>
          <w:szCs w:val="21"/>
        </w:rPr>
      </w:pPr>
    </w:p>
    <w:p>
      <w:pPr>
        <w:autoSpaceDE w:val="0"/>
        <w:autoSpaceDN w:val="0"/>
        <w:adjustRightInd w:val="0"/>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投标人（法人公章）： </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 xml:space="preserve">                                                          </w:t>
      </w:r>
    </w:p>
    <w:p>
      <w:pPr>
        <w:autoSpaceDE w:val="0"/>
        <w:autoSpaceDN w:val="0"/>
        <w:adjustRightInd w:val="0"/>
        <w:jc w:val="left"/>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rPr>
      </w:pPr>
      <w:r>
        <w:rPr>
          <w:rFonts w:hint="eastAsia" w:ascii="仿宋" w:hAnsi="仿宋" w:eastAsia="仿宋" w:cs="仿宋"/>
          <w:color w:val="auto"/>
          <w:kern w:val="0"/>
          <w:szCs w:val="21"/>
          <w:lang w:eastAsia="zh-CN"/>
        </w:rPr>
        <w:t>法定代表人/负责人</w:t>
      </w:r>
      <w:r>
        <w:rPr>
          <w:rFonts w:hint="eastAsia" w:ascii="仿宋" w:hAnsi="仿宋" w:eastAsia="仿宋" w:cs="仿宋"/>
          <w:color w:val="auto"/>
          <w:kern w:val="0"/>
          <w:szCs w:val="21"/>
        </w:rPr>
        <w:t>（签名或签章）：</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 xml:space="preserve">                                                     </w:t>
      </w:r>
    </w:p>
    <w:p>
      <w:pPr>
        <w:pStyle w:val="5"/>
        <w:spacing w:line="240" w:lineRule="auto"/>
        <w:rPr>
          <w:rFonts w:hint="eastAsia" w:ascii="仿宋" w:hAnsi="仿宋" w:eastAsia="仿宋" w:cs="仿宋"/>
          <w:color w:val="auto"/>
          <w:kern w:val="0"/>
          <w:szCs w:val="21"/>
        </w:rPr>
      </w:pPr>
    </w:p>
    <w:p>
      <w:pPr>
        <w:pStyle w:val="5"/>
        <w:spacing w:line="240" w:lineRule="auto"/>
        <w:rPr>
          <w:rFonts w:hint="eastAsia" w:ascii="仿宋" w:hAnsi="仿宋" w:eastAsia="仿宋" w:cs="仿宋"/>
          <w:color w:val="auto"/>
          <w:kern w:val="0"/>
          <w:szCs w:val="21"/>
        </w:rPr>
      </w:pPr>
      <w:r>
        <w:rPr>
          <w:rFonts w:hint="eastAsia" w:ascii="仿宋" w:hAnsi="仿宋" w:eastAsia="仿宋" w:cs="仿宋"/>
          <w:color w:val="auto"/>
          <w:kern w:val="0"/>
          <w:szCs w:val="21"/>
        </w:rPr>
        <w:t>被授权委托人（签名或签章）：</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 xml:space="preserve">                                                   </w:t>
      </w:r>
    </w:p>
    <w:p>
      <w:pPr>
        <w:autoSpaceDE w:val="0"/>
        <w:autoSpaceDN w:val="0"/>
        <w:adjustRightInd w:val="0"/>
        <w:jc w:val="left"/>
        <w:rPr>
          <w:rFonts w:hint="eastAsia" w:ascii="仿宋" w:hAnsi="仿宋" w:eastAsia="仿宋" w:cs="仿宋"/>
          <w:color w:val="auto"/>
          <w:kern w:val="0"/>
          <w:szCs w:val="21"/>
        </w:rPr>
      </w:pPr>
    </w:p>
    <w:p>
      <w:pPr>
        <w:autoSpaceDE w:val="0"/>
        <w:autoSpaceDN w:val="0"/>
        <w:adjustRightInd w:val="0"/>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年   月   日</w:t>
      </w:r>
    </w:p>
    <w:p>
      <w:pPr>
        <w:autoSpaceDE w:val="0"/>
        <w:autoSpaceDN w:val="0"/>
        <w:adjustRightInd w:val="0"/>
        <w:jc w:val="right"/>
        <w:rPr>
          <w:rFonts w:hint="eastAsia" w:ascii="仿宋" w:hAnsi="仿宋" w:eastAsia="仿宋" w:cs="仿宋"/>
          <w:color w:val="auto"/>
          <w:kern w:val="0"/>
          <w:szCs w:val="21"/>
        </w:rPr>
        <w:sectPr>
          <w:pgSz w:w="11906" w:h="16838"/>
          <w:pgMar w:top="1417" w:right="1304" w:bottom="1134" w:left="1304" w:header="851" w:footer="851" w:gutter="113"/>
          <w:cols w:space="720" w:num="1"/>
          <w:rtlGutter w:val="0"/>
          <w:docGrid w:linePitch="290" w:charSpace="87938"/>
        </w:sectPr>
      </w:pPr>
    </w:p>
    <w:p>
      <w:pPr>
        <w:pStyle w:val="5"/>
        <w:spacing w:line="240" w:lineRule="auto"/>
        <w:rPr>
          <w:rFonts w:hint="eastAsia" w:ascii="仿宋" w:hAnsi="仿宋" w:eastAsia="仿宋" w:cs="仿宋"/>
          <w:color w:val="auto"/>
          <w:sz w:val="32"/>
        </w:rPr>
      </w:pPr>
      <w:r>
        <w:rPr>
          <w:rFonts w:hint="eastAsia" w:ascii="仿宋" w:hAnsi="仿宋" w:eastAsia="仿宋" w:cs="仿宋"/>
          <w:color w:val="auto"/>
          <w:sz w:val="24"/>
        </w:rPr>
        <w:t>■</w:t>
      </w:r>
      <w:r>
        <w:rPr>
          <w:rFonts w:hint="eastAsia" w:ascii="仿宋" w:hAnsi="仿宋" w:eastAsia="仿宋" w:cs="仿宋"/>
          <w:color w:val="auto"/>
          <w:kern w:val="0"/>
          <w:sz w:val="24"/>
          <w:lang w:eastAsia="zh-CN"/>
        </w:rPr>
        <w:t>报价单</w:t>
      </w:r>
      <w:r>
        <w:rPr>
          <w:rFonts w:hint="eastAsia" w:ascii="仿宋" w:hAnsi="仿宋" w:eastAsia="仿宋" w:cs="仿宋"/>
          <w:color w:val="auto"/>
          <w:kern w:val="0"/>
          <w:sz w:val="24"/>
        </w:rPr>
        <w:t>。</w:t>
      </w:r>
    </w:p>
    <w:p>
      <w:pPr>
        <w:spacing w:before="298"/>
        <w:ind w:left="133" w:right="0" w:firstLine="0"/>
        <w:jc w:val="center"/>
        <w:rPr>
          <w:rFonts w:hint="eastAsia" w:ascii="仿宋" w:hAnsi="仿宋" w:eastAsia="仿宋" w:cs="仿宋"/>
          <w:color w:val="auto"/>
          <w:sz w:val="32"/>
        </w:rPr>
      </w:pPr>
      <w:r>
        <w:rPr>
          <w:rFonts w:hint="eastAsia" w:ascii="仿宋" w:hAnsi="仿宋" w:eastAsia="仿宋" w:cs="仿宋"/>
          <w:color w:val="auto"/>
          <w:sz w:val="32"/>
        </w:rPr>
        <w:t>报价单</w:t>
      </w:r>
    </w:p>
    <w:p>
      <w:pPr>
        <w:pStyle w:val="17"/>
        <w:rPr>
          <w:rFonts w:hint="eastAsia"/>
        </w:rPr>
      </w:pPr>
      <w:bookmarkStart w:id="4" w:name="项目费用"/>
      <w:bookmarkEnd w:id="4"/>
    </w:p>
    <w:tbl>
      <w:tblPr>
        <w:tblStyle w:val="18"/>
        <w:tblW w:w="92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5"/>
        <w:gridCol w:w="1491"/>
        <w:gridCol w:w="963"/>
        <w:gridCol w:w="1520"/>
        <w:gridCol w:w="1757"/>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755"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0" w:right="0"/>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0" w:right="0"/>
              <w:jc w:val="center"/>
              <w:rPr>
                <w:rFonts w:hint="eastAsia" w:ascii="仿宋" w:hAnsi="仿宋" w:eastAsia="仿宋" w:cs="仿宋"/>
                <w:color w:val="auto"/>
                <w:sz w:val="24"/>
              </w:rPr>
            </w:pPr>
            <w:r>
              <w:rPr>
                <w:rFonts w:hint="eastAsia" w:ascii="仿宋" w:hAnsi="仿宋" w:eastAsia="仿宋" w:cs="仿宋"/>
                <w:color w:val="auto"/>
                <w:sz w:val="24"/>
              </w:rPr>
              <w:t>服务内容</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92" w:right="81"/>
              <w:jc w:val="center"/>
              <w:rPr>
                <w:rFonts w:hint="eastAsia" w:ascii="仿宋" w:hAnsi="仿宋" w:eastAsia="仿宋" w:cs="仿宋"/>
                <w:color w:val="auto"/>
                <w:sz w:val="24"/>
              </w:rPr>
            </w:pPr>
            <w:r>
              <w:rPr>
                <w:rFonts w:hint="eastAsia" w:ascii="仿宋" w:hAnsi="仿宋" w:eastAsia="仿宋" w:cs="仿宋"/>
                <w:color w:val="auto"/>
                <w:sz w:val="24"/>
              </w:rPr>
              <w:t>时间</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0" w:right="-29"/>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机动车车险</w:t>
            </w:r>
          </w:p>
          <w:p>
            <w:pPr>
              <w:pStyle w:val="32"/>
              <w:keepNext w:val="0"/>
              <w:keepLines w:val="0"/>
              <w:suppressLineNumbers w:val="0"/>
              <w:spacing w:before="114" w:beforeAutospacing="0" w:after="0" w:afterAutospacing="0" w:line="306" w:lineRule="exact"/>
              <w:ind w:left="0" w:right="-29"/>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折扣率</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0" w:right="-29"/>
              <w:jc w:val="center"/>
              <w:rPr>
                <w:rFonts w:hint="eastAsia" w:ascii="仿宋" w:hAnsi="仿宋" w:eastAsia="仿宋" w:cs="仿宋"/>
                <w:color w:val="auto"/>
                <w:w w:val="95"/>
                <w:sz w:val="24"/>
                <w:lang w:eastAsia="zh-CN"/>
              </w:rPr>
            </w:pPr>
            <w:r>
              <w:rPr>
                <w:rFonts w:hint="eastAsia" w:ascii="仿宋" w:hAnsi="仿宋" w:eastAsia="仿宋" w:cs="仿宋"/>
                <w:color w:val="auto"/>
                <w:w w:val="95"/>
                <w:sz w:val="24"/>
                <w:lang w:eastAsia="zh-CN"/>
              </w:rPr>
              <w:t>承运人责任险</w:t>
            </w: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suppressLineNumbers w:val="0"/>
              <w:spacing w:before="114" w:beforeAutospacing="0" w:after="0" w:afterAutospacing="0" w:line="306" w:lineRule="exact"/>
              <w:ind w:left="0" w:right="0"/>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安全生产责任险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jc w:val="center"/>
        </w:trPr>
        <w:tc>
          <w:tcPr>
            <w:tcW w:w="1755"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97"/>
              <w:jc w:val="center"/>
              <w:textAlignment w:val="auto"/>
              <w:rPr>
                <w:rFonts w:hint="eastAsia" w:ascii="仿宋" w:hAnsi="仿宋" w:eastAsia="仿宋" w:cs="仿宋"/>
                <w:color w:val="auto"/>
                <w:sz w:val="24"/>
              </w:rPr>
            </w:pPr>
            <w:r>
              <w:rPr>
                <w:rFonts w:hint="eastAsia" w:ascii="仿宋" w:hAnsi="仿宋" w:eastAsia="仿宋" w:cs="仿宋"/>
                <w:color w:val="auto"/>
                <w:sz w:val="24"/>
                <w:lang w:eastAsia="zh-CN"/>
              </w:rPr>
              <w:t>2024年购买车辆定点保险采购项目</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numPr>
                <w:ilvl w:val="0"/>
                <w:numId w:val="0"/>
              </w:numPr>
              <w:suppressLineNumbers w:val="0"/>
              <w:tabs>
                <w:tab w:val="left" w:pos="433"/>
              </w:tabs>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详见第三部分采购需求</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83"/>
              <w:jc w:val="center"/>
              <w:textAlignment w:val="auto"/>
              <w:rPr>
                <w:rFonts w:hint="eastAsia" w:ascii="仿宋" w:hAnsi="仿宋" w:eastAsia="仿宋" w:cs="仿宋"/>
                <w:color w:val="auto"/>
                <w:sz w:val="24"/>
              </w:rPr>
            </w:pPr>
            <w:r>
              <w:rPr>
                <w:rFonts w:hint="eastAsia" w:ascii="仿宋" w:hAnsi="仿宋" w:eastAsia="仿宋" w:cs="仿宋"/>
                <w:color w:val="auto"/>
                <w:w w:val="104"/>
                <w:sz w:val="24"/>
              </w:rPr>
              <w:t>12</w:t>
            </w:r>
            <w:r>
              <w:rPr>
                <w:rFonts w:hint="eastAsia" w:ascii="仿宋" w:hAnsi="仿宋" w:eastAsia="仿宋" w:cs="仿宋"/>
                <w:color w:val="auto"/>
                <w:spacing w:val="-74"/>
                <w:w w:val="104"/>
                <w:sz w:val="24"/>
              </w:rPr>
              <w:t xml:space="preserve"> </w:t>
            </w:r>
            <w:r>
              <w:rPr>
                <w:rFonts w:hint="eastAsia" w:ascii="仿宋" w:hAnsi="仿宋" w:eastAsia="仿宋" w:cs="仿宋"/>
                <w:color w:val="auto"/>
                <w:w w:val="104"/>
                <w:sz w:val="24"/>
              </w:rPr>
              <w:t>个月</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83"/>
              <w:jc w:val="center"/>
              <w:textAlignment w:val="auto"/>
              <w:rPr>
                <w:rFonts w:hint="eastAsia" w:ascii="仿宋" w:hAnsi="仿宋" w:eastAsia="仿宋" w:cs="仿宋"/>
                <w:color w:val="auto"/>
                <w:w w:val="104"/>
                <w:sz w:val="24"/>
                <w:lang w:val="en-US" w:eastAsia="zh-CN"/>
              </w:rPr>
            </w:pPr>
            <w:r>
              <w:rPr>
                <w:rFonts w:hint="eastAsia" w:ascii="仿宋" w:hAnsi="仿宋" w:eastAsia="仿宋" w:cs="仿宋"/>
                <w:color w:val="auto"/>
                <w:w w:val="104"/>
                <w:sz w:val="24"/>
                <w:lang w:val="en-US" w:eastAsia="zh-CN"/>
              </w:rPr>
              <w:t>燃油车：</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83"/>
              <w:jc w:val="center"/>
              <w:textAlignment w:val="auto"/>
              <w:rPr>
                <w:rFonts w:hint="default" w:ascii="仿宋" w:hAnsi="仿宋" w:eastAsia="仿宋" w:cs="仿宋"/>
                <w:color w:val="auto"/>
                <w:w w:val="104"/>
                <w:sz w:val="24"/>
                <w:lang w:val="en-US" w:eastAsia="zh-CN"/>
              </w:rPr>
            </w:pPr>
            <w:r>
              <w:rPr>
                <w:rFonts w:hint="eastAsia" w:ascii="仿宋" w:hAnsi="仿宋" w:eastAsia="仿宋" w:cs="仿宋"/>
                <w:color w:val="auto"/>
                <w:w w:val="104"/>
                <w:sz w:val="24"/>
                <w:lang w:val="en-US" w:eastAsia="zh-CN"/>
              </w:rPr>
              <w:t>新能源车：</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83"/>
              <w:jc w:val="center"/>
              <w:textAlignment w:val="auto"/>
              <w:rPr>
                <w:rFonts w:hint="default" w:ascii="仿宋" w:hAnsi="仿宋" w:eastAsia="仿宋" w:cs="仿宋"/>
                <w:color w:val="auto"/>
                <w:w w:val="104"/>
                <w:sz w:val="24"/>
                <w:lang w:val="en-US" w:eastAsia="zh-CN"/>
              </w:rPr>
            </w:pPr>
            <w:r>
              <w:rPr>
                <w:rFonts w:hint="eastAsia" w:ascii="仿宋" w:hAnsi="仿宋" w:eastAsia="仿宋" w:cs="仿宋"/>
                <w:color w:val="auto"/>
                <w:w w:val="104"/>
                <w:sz w:val="24"/>
                <w:lang w:eastAsia="zh-CN"/>
              </w:rPr>
              <w:t>元</w:t>
            </w:r>
            <w:r>
              <w:rPr>
                <w:rFonts w:hint="eastAsia" w:ascii="仿宋" w:hAnsi="仿宋" w:eastAsia="仿宋" w:cs="仿宋"/>
                <w:color w:val="auto"/>
                <w:w w:val="104"/>
                <w:sz w:val="24"/>
                <w:lang w:val="en-US" w:eastAsia="zh-CN"/>
              </w:rPr>
              <w:t>/座</w:t>
            </w: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83"/>
              <w:jc w:val="center"/>
              <w:textAlignment w:val="auto"/>
              <w:rPr>
                <w:rFonts w:hint="eastAsia" w:ascii="仿宋" w:hAnsi="仿宋" w:eastAsia="仿宋" w:cs="仿宋"/>
                <w:color w:val="auto"/>
                <w:w w:val="104"/>
                <w:sz w:val="24"/>
                <w:lang w:val="en-US" w:eastAsia="zh-CN"/>
              </w:rPr>
            </w:pPr>
            <w:r>
              <w:rPr>
                <w:rFonts w:hint="eastAsia" w:ascii="仿宋" w:hAnsi="仿宋" w:eastAsia="仿宋" w:cs="仿宋"/>
                <w:color w:val="auto"/>
                <w:w w:val="104"/>
                <w:sz w:val="24"/>
                <w:lang w:eastAsia="zh-CN"/>
              </w:rPr>
              <w:t>元</w:t>
            </w:r>
            <w:r>
              <w:rPr>
                <w:rFonts w:hint="eastAsia" w:ascii="仿宋" w:hAnsi="仿宋" w:eastAsia="仿宋" w:cs="仿宋"/>
                <w:color w:val="auto"/>
                <w:w w:val="104"/>
                <w:sz w:val="24"/>
                <w:lang w:val="en-US" w:eastAsia="zh-CN"/>
              </w:rPr>
              <w:t>/人</w:t>
            </w:r>
          </w:p>
        </w:tc>
      </w:tr>
    </w:tbl>
    <w:p>
      <w:pPr>
        <w:pStyle w:val="27"/>
        <w:keepNext w:val="0"/>
        <w:keepLines w:val="0"/>
        <w:pageBreakBefore w:val="0"/>
        <w:widowControl w:val="0"/>
        <w:numPr>
          <w:ilvl w:val="0"/>
          <w:numId w:val="0"/>
        </w:numPr>
        <w:tabs>
          <w:tab w:val="left" w:pos="553"/>
          <w:tab w:val="left" w:pos="554"/>
        </w:tabs>
        <w:kinsoku/>
        <w:wordWrap/>
        <w:overflowPunct/>
        <w:topLinePunct w:val="0"/>
        <w:autoSpaceDE/>
        <w:autoSpaceDN/>
        <w:bidi w:val="0"/>
        <w:adjustRightInd/>
        <w:snapToGrid/>
        <w:spacing w:line="240" w:lineRule="auto"/>
        <w:ind w:right="0" w:rightChars="0"/>
        <w:jc w:val="left"/>
        <w:textAlignment w:val="auto"/>
        <w:rPr>
          <w:rFonts w:hint="default"/>
          <w:lang w:val="en-US" w:eastAsia="zh-CN"/>
        </w:rPr>
      </w:pPr>
    </w:p>
    <w:sectPr>
      <w:footerReference r:id="rId7" w:type="default"/>
      <w:pgSz w:w="11906" w:h="16838"/>
      <w:pgMar w:top="1417" w:right="1304" w:bottom="1134" w:left="1304" w:header="567" w:footer="992" w:gutter="113"/>
      <w:pgBorders>
        <w:top w:val="none" w:sz="0" w:space="0"/>
        <w:left w:val="none" w:sz="0" w:space="0"/>
        <w:bottom w:val="none" w:sz="0" w:space="0"/>
        <w:right w:val="none" w:sz="0" w:space="0"/>
      </w:pgBorders>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DAADDE-41F8-4AF9-9123-BF1F66F9CE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CF769A1-4B64-4F3F-A331-2D7049A0A8D2}"/>
  </w:font>
  <w:font w:name="方正小标宋简体">
    <w:panose1 w:val="03000509000000000000"/>
    <w:charset w:val="86"/>
    <w:family w:val="script"/>
    <w:pitch w:val="default"/>
    <w:sig w:usb0="00000001" w:usb1="080E0000" w:usb2="00000000" w:usb3="00000000" w:csb0="00040000" w:csb1="00000000"/>
    <w:embedRegular r:id="rId3" w:fontKey="{8B964D44-175D-42E3-991B-723DAF559108}"/>
  </w:font>
  <w:font w:name="楷体">
    <w:panose1 w:val="02010609060101010101"/>
    <w:charset w:val="86"/>
    <w:family w:val="auto"/>
    <w:pitch w:val="default"/>
    <w:sig w:usb0="800002BF" w:usb1="38CF7CFA" w:usb2="00000016" w:usb3="00000000" w:csb0="00040001" w:csb1="00000000"/>
    <w:embedRegular r:id="rId4" w:fontKey="{E0B3CD36-E24E-4319-BAB4-8E3F869638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eastAsia="宋体"/>
                              <w:lang w:val="en-US" w:eastAsia="zh-CN"/>
                            </w:rPr>
                          </w:pPr>
                          <w:r>
                            <w:rPr>
                              <w:rFonts w:hint="default"/>
                              <w:lang w:val="en-US" w:eastAsia="zh-CN"/>
                            </w:rPr>
                            <w:t xml:space="preserve">第 </w:t>
                          </w:r>
                          <w:r>
                            <w:rPr>
                              <w:rFonts w:hint="default"/>
                              <w:lang w:val="en-US" w:eastAsia="zh-CN"/>
                            </w:rPr>
                            <w:fldChar w:fldCharType="begin"/>
                          </w:r>
                          <w:r>
                            <w:rPr>
                              <w:rFonts w:hint="default"/>
                              <w:lang w:val="en-US" w:eastAsia="zh-CN"/>
                            </w:rPr>
                            <w:instrText xml:space="preserve"> PAGE  \* MERGEFORMAT </w:instrText>
                          </w:r>
                          <w:r>
                            <w:rPr>
                              <w:rFonts w:hint="default"/>
                              <w:lang w:val="en-US" w:eastAsia="zh-CN"/>
                            </w:rPr>
                            <w:fldChar w:fldCharType="separate"/>
                          </w:r>
                          <w:r>
                            <w:rPr>
                              <w:rFonts w:hint="default"/>
                              <w:lang w:val="en-US" w:eastAsia="zh-CN"/>
                            </w:rPr>
                            <w:t>2</w:t>
                          </w:r>
                          <w:r>
                            <w:rPr>
                              <w:rFonts w:hint="default"/>
                              <w:lang w:val="en-US" w:eastAsia="zh-CN"/>
                            </w:rPr>
                            <w:fldChar w:fldCharType="end"/>
                          </w:r>
                          <w:r>
                            <w:rPr>
                              <w:rFonts w:hint="default"/>
                              <w:lang w:val="en-US" w:eastAsia="zh-CN"/>
                            </w:rPr>
                            <w:t xml:space="preserve"> 页 共 </w:t>
                          </w:r>
                          <w:r>
                            <w:rPr>
                              <w:rFonts w:hint="default"/>
                              <w:lang w:val="en-US" w:eastAsia="zh-CN"/>
                            </w:rPr>
                            <w:fldChar w:fldCharType="begin"/>
                          </w:r>
                          <w:r>
                            <w:rPr>
                              <w:rFonts w:hint="default"/>
                              <w:lang w:val="en-US" w:eastAsia="zh-CN"/>
                            </w:rPr>
                            <w:instrText xml:space="preserve"> NUMPAGES  \* MERGEFORMAT </w:instrText>
                          </w:r>
                          <w:r>
                            <w:rPr>
                              <w:rFonts w:hint="default"/>
                              <w:lang w:val="en-US" w:eastAsia="zh-CN"/>
                            </w:rPr>
                            <w:fldChar w:fldCharType="separate"/>
                          </w:r>
                          <w:r>
                            <w:rPr>
                              <w:rFonts w:hint="default"/>
                              <w:lang w:val="en-US" w:eastAsia="zh-CN"/>
                            </w:rPr>
                            <w:t>16</w:t>
                          </w:r>
                          <w:r>
                            <w:rPr>
                              <w:rFonts w:hint="default"/>
                              <w:lang w:val="en-US" w:eastAsia="zh-CN"/>
                            </w:rPr>
                            <w:fldChar w:fldCharType="end"/>
                          </w:r>
                          <w:r>
                            <w:rPr>
                              <w:rFonts w:hint="default"/>
                              <w:lang w:val="en-US"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eastAsia="宋体"/>
                        <w:lang w:val="en-US" w:eastAsia="zh-CN"/>
                      </w:rPr>
                    </w:pPr>
                    <w:r>
                      <w:rPr>
                        <w:rFonts w:hint="default"/>
                        <w:lang w:val="en-US" w:eastAsia="zh-CN"/>
                      </w:rPr>
                      <w:t xml:space="preserve">第 </w:t>
                    </w:r>
                    <w:r>
                      <w:rPr>
                        <w:rFonts w:hint="default"/>
                        <w:lang w:val="en-US" w:eastAsia="zh-CN"/>
                      </w:rPr>
                      <w:fldChar w:fldCharType="begin"/>
                    </w:r>
                    <w:r>
                      <w:rPr>
                        <w:rFonts w:hint="default"/>
                        <w:lang w:val="en-US" w:eastAsia="zh-CN"/>
                      </w:rPr>
                      <w:instrText xml:space="preserve"> PAGE  \* MERGEFORMAT </w:instrText>
                    </w:r>
                    <w:r>
                      <w:rPr>
                        <w:rFonts w:hint="default"/>
                        <w:lang w:val="en-US" w:eastAsia="zh-CN"/>
                      </w:rPr>
                      <w:fldChar w:fldCharType="separate"/>
                    </w:r>
                    <w:r>
                      <w:rPr>
                        <w:rFonts w:hint="default"/>
                        <w:lang w:val="en-US" w:eastAsia="zh-CN"/>
                      </w:rPr>
                      <w:t>2</w:t>
                    </w:r>
                    <w:r>
                      <w:rPr>
                        <w:rFonts w:hint="default"/>
                        <w:lang w:val="en-US" w:eastAsia="zh-CN"/>
                      </w:rPr>
                      <w:fldChar w:fldCharType="end"/>
                    </w:r>
                    <w:r>
                      <w:rPr>
                        <w:rFonts w:hint="default"/>
                        <w:lang w:val="en-US" w:eastAsia="zh-CN"/>
                      </w:rPr>
                      <w:t xml:space="preserve"> 页 共 </w:t>
                    </w:r>
                    <w:r>
                      <w:rPr>
                        <w:rFonts w:hint="default"/>
                        <w:lang w:val="en-US" w:eastAsia="zh-CN"/>
                      </w:rPr>
                      <w:fldChar w:fldCharType="begin"/>
                    </w:r>
                    <w:r>
                      <w:rPr>
                        <w:rFonts w:hint="default"/>
                        <w:lang w:val="en-US" w:eastAsia="zh-CN"/>
                      </w:rPr>
                      <w:instrText xml:space="preserve"> NUMPAGES  \* MERGEFORMAT </w:instrText>
                    </w:r>
                    <w:r>
                      <w:rPr>
                        <w:rFonts w:hint="default"/>
                        <w:lang w:val="en-US" w:eastAsia="zh-CN"/>
                      </w:rPr>
                      <w:fldChar w:fldCharType="separate"/>
                    </w:r>
                    <w:r>
                      <w:rPr>
                        <w:rFonts w:hint="default"/>
                        <w:lang w:val="en-US" w:eastAsia="zh-CN"/>
                      </w:rPr>
                      <w:t>16</w:t>
                    </w:r>
                    <w:r>
                      <w:rPr>
                        <w:rFonts w:hint="default"/>
                        <w:lang w:val="en-US" w:eastAsia="zh-CN"/>
                      </w:rPr>
                      <w:fldChar w:fldCharType="end"/>
                    </w:r>
                    <w:r>
                      <w:rPr>
                        <w:rFonts w:hint="default"/>
                        <w:lang w:val="en-US"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0"/>
        <w:tab w:val="clear" w:pos="4153"/>
        <w:tab w:val="clear" w:pos="8306"/>
      </w:tabs>
      <w:jc w:val="both"/>
    </w:pPr>
  </w:p>
  <w:p>
    <w:pPr>
      <w:pStyle w:val="11"/>
      <w:tabs>
        <w:tab w:val="center" w:pos="0"/>
        <w:tab w:val="clear" w:pos="4153"/>
        <w:tab w:val="clear" w:pos="8306"/>
      </w:tabs>
      <w:jc w:val="both"/>
    </w:pPr>
    <w:r>
      <w:drawing>
        <wp:inline distT="0" distB="0" distL="0" distR="0">
          <wp:extent cx="1200150" cy="3619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361950"/>
                  </a:xfrm>
                  <a:prstGeom prst="rect">
                    <a:avLst/>
                  </a:prstGeom>
                  <a:noFill/>
                  <a:ln>
                    <a:noFill/>
                  </a:ln>
                </pic:spPr>
              </pic:pic>
            </a:graphicData>
          </a:graphic>
        </wp:inline>
      </w:drawing>
    </w:r>
    <w:r>
      <w:t xml:space="preserve">                                              </w:t>
    </w:r>
    <w:r>
      <w:drawing>
        <wp:inline distT="0" distB="0" distL="0" distR="0">
          <wp:extent cx="2000250" cy="3619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000250"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0"/>
        <w:tab w:val="clear" w:pos="4153"/>
        <w:tab w:val="clear" w:pos="8306"/>
      </w:tabs>
      <w:jc w:val="both"/>
    </w:pPr>
  </w:p>
  <w:p>
    <w:pPr>
      <w:pStyle w:val="11"/>
      <w:tabs>
        <w:tab w:val="center" w:pos="0"/>
        <w:tab w:val="clear" w:pos="4153"/>
        <w:tab w:val="clear" w:pos="8306"/>
      </w:tabs>
      <w:jc w:val="both"/>
    </w:pPr>
    <w:r>
      <w:drawing>
        <wp:inline distT="0" distB="0" distL="0" distR="0">
          <wp:extent cx="120015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361950"/>
                  </a:xfrm>
                  <a:prstGeom prst="rect">
                    <a:avLst/>
                  </a:prstGeom>
                  <a:noFill/>
                  <a:ln>
                    <a:noFill/>
                  </a:ln>
                </pic:spPr>
              </pic:pic>
            </a:graphicData>
          </a:graphic>
        </wp:inline>
      </w:drawing>
    </w:r>
    <w:r>
      <w:t xml:space="preserve">                                              </w:t>
    </w:r>
    <w:r>
      <w:drawing>
        <wp:inline distT="0" distB="0" distL="0" distR="0">
          <wp:extent cx="2000250"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0002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980"/>
        </w:tabs>
        <w:ind w:left="980" w:hanging="4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ODg3ZWE0N2Q2ODExM2VlZjI3YTc4OTcyMDM1ODUifQ=="/>
  </w:docVars>
  <w:rsids>
    <w:rsidRoot w:val="00E24EE8"/>
    <w:rsid w:val="0011565E"/>
    <w:rsid w:val="0014171A"/>
    <w:rsid w:val="00161D2F"/>
    <w:rsid w:val="001B7265"/>
    <w:rsid w:val="001D0A15"/>
    <w:rsid w:val="00200BA9"/>
    <w:rsid w:val="002061C5"/>
    <w:rsid w:val="0024229E"/>
    <w:rsid w:val="002622CC"/>
    <w:rsid w:val="00275049"/>
    <w:rsid w:val="002A781F"/>
    <w:rsid w:val="003209BC"/>
    <w:rsid w:val="00346111"/>
    <w:rsid w:val="0035622F"/>
    <w:rsid w:val="003C42F9"/>
    <w:rsid w:val="003F5513"/>
    <w:rsid w:val="004A479D"/>
    <w:rsid w:val="00514701"/>
    <w:rsid w:val="0052540D"/>
    <w:rsid w:val="005B23B0"/>
    <w:rsid w:val="005B74B0"/>
    <w:rsid w:val="005F78F6"/>
    <w:rsid w:val="0062374E"/>
    <w:rsid w:val="006B0B5A"/>
    <w:rsid w:val="006D360D"/>
    <w:rsid w:val="00716ECF"/>
    <w:rsid w:val="0072142F"/>
    <w:rsid w:val="00733E26"/>
    <w:rsid w:val="00735278"/>
    <w:rsid w:val="00760346"/>
    <w:rsid w:val="00767430"/>
    <w:rsid w:val="00775A12"/>
    <w:rsid w:val="0077777F"/>
    <w:rsid w:val="00792840"/>
    <w:rsid w:val="007B2AEE"/>
    <w:rsid w:val="008313A1"/>
    <w:rsid w:val="008840AB"/>
    <w:rsid w:val="00884BFF"/>
    <w:rsid w:val="009156EB"/>
    <w:rsid w:val="00924B4B"/>
    <w:rsid w:val="00A7107B"/>
    <w:rsid w:val="00A74300"/>
    <w:rsid w:val="00A91B47"/>
    <w:rsid w:val="00AF03E8"/>
    <w:rsid w:val="00B00944"/>
    <w:rsid w:val="00B521D4"/>
    <w:rsid w:val="00B62E63"/>
    <w:rsid w:val="00BE0ECA"/>
    <w:rsid w:val="00D00DC9"/>
    <w:rsid w:val="00D12C16"/>
    <w:rsid w:val="00D43794"/>
    <w:rsid w:val="00DB01C4"/>
    <w:rsid w:val="00DC0E56"/>
    <w:rsid w:val="00DD124A"/>
    <w:rsid w:val="00DE052B"/>
    <w:rsid w:val="00E15907"/>
    <w:rsid w:val="00E24EE8"/>
    <w:rsid w:val="00E4042E"/>
    <w:rsid w:val="00E47B1F"/>
    <w:rsid w:val="00E5388B"/>
    <w:rsid w:val="00ED35DC"/>
    <w:rsid w:val="00EF2222"/>
    <w:rsid w:val="00F34600"/>
    <w:rsid w:val="00F61E76"/>
    <w:rsid w:val="00F83B0F"/>
    <w:rsid w:val="00F96022"/>
    <w:rsid w:val="00FA2286"/>
    <w:rsid w:val="00FC28CC"/>
    <w:rsid w:val="00FD00D9"/>
    <w:rsid w:val="00FE7993"/>
    <w:rsid w:val="01761641"/>
    <w:rsid w:val="01A04DF4"/>
    <w:rsid w:val="01D25404"/>
    <w:rsid w:val="02255E67"/>
    <w:rsid w:val="026E2CF6"/>
    <w:rsid w:val="027C7625"/>
    <w:rsid w:val="02D2752A"/>
    <w:rsid w:val="03B61BE9"/>
    <w:rsid w:val="053242B0"/>
    <w:rsid w:val="054548D5"/>
    <w:rsid w:val="05510DE9"/>
    <w:rsid w:val="0597082A"/>
    <w:rsid w:val="05A73C81"/>
    <w:rsid w:val="05A84DA6"/>
    <w:rsid w:val="06562078"/>
    <w:rsid w:val="06966929"/>
    <w:rsid w:val="072C17B8"/>
    <w:rsid w:val="074C1058"/>
    <w:rsid w:val="086F2527"/>
    <w:rsid w:val="08A44AA4"/>
    <w:rsid w:val="08AB735E"/>
    <w:rsid w:val="09213731"/>
    <w:rsid w:val="0AAA2858"/>
    <w:rsid w:val="0B687C9D"/>
    <w:rsid w:val="0B6D582A"/>
    <w:rsid w:val="0C5C59F9"/>
    <w:rsid w:val="0DB228A0"/>
    <w:rsid w:val="0DE622CC"/>
    <w:rsid w:val="0DE96453"/>
    <w:rsid w:val="0E154A41"/>
    <w:rsid w:val="0E5826BE"/>
    <w:rsid w:val="0EA85594"/>
    <w:rsid w:val="0EF963C2"/>
    <w:rsid w:val="0F3418B8"/>
    <w:rsid w:val="0F8D5261"/>
    <w:rsid w:val="1150503C"/>
    <w:rsid w:val="119333D5"/>
    <w:rsid w:val="11997323"/>
    <w:rsid w:val="12680302"/>
    <w:rsid w:val="12C51A19"/>
    <w:rsid w:val="140D4690"/>
    <w:rsid w:val="14631B15"/>
    <w:rsid w:val="14DD2194"/>
    <w:rsid w:val="15B00825"/>
    <w:rsid w:val="15C93D1D"/>
    <w:rsid w:val="15E84905"/>
    <w:rsid w:val="16211CAC"/>
    <w:rsid w:val="167873B3"/>
    <w:rsid w:val="17161E2D"/>
    <w:rsid w:val="19096AAB"/>
    <w:rsid w:val="19446EFD"/>
    <w:rsid w:val="19765685"/>
    <w:rsid w:val="1A22449B"/>
    <w:rsid w:val="1A4523F3"/>
    <w:rsid w:val="1A577219"/>
    <w:rsid w:val="1A777E3A"/>
    <w:rsid w:val="1B854D15"/>
    <w:rsid w:val="1BC74B42"/>
    <w:rsid w:val="1C0622B6"/>
    <w:rsid w:val="1C2A4B6F"/>
    <w:rsid w:val="1CE71FC3"/>
    <w:rsid w:val="1D376A28"/>
    <w:rsid w:val="1D521005"/>
    <w:rsid w:val="1D59658A"/>
    <w:rsid w:val="1EB758CF"/>
    <w:rsid w:val="1F3A17F6"/>
    <w:rsid w:val="1F432FA8"/>
    <w:rsid w:val="1F5659E1"/>
    <w:rsid w:val="1F5A46D7"/>
    <w:rsid w:val="1FA346C9"/>
    <w:rsid w:val="1FC85AE5"/>
    <w:rsid w:val="1FE2361A"/>
    <w:rsid w:val="20087442"/>
    <w:rsid w:val="21D35E1D"/>
    <w:rsid w:val="21E53169"/>
    <w:rsid w:val="222A0537"/>
    <w:rsid w:val="22BD7A92"/>
    <w:rsid w:val="23874E3B"/>
    <w:rsid w:val="24C53D0D"/>
    <w:rsid w:val="25CC089E"/>
    <w:rsid w:val="25D647F8"/>
    <w:rsid w:val="25F25669"/>
    <w:rsid w:val="270B2537"/>
    <w:rsid w:val="275F7409"/>
    <w:rsid w:val="278542BB"/>
    <w:rsid w:val="27CB3051"/>
    <w:rsid w:val="28A07178"/>
    <w:rsid w:val="28D240E8"/>
    <w:rsid w:val="29237D79"/>
    <w:rsid w:val="2A186EBC"/>
    <w:rsid w:val="2A3224D8"/>
    <w:rsid w:val="2AD91CD7"/>
    <w:rsid w:val="2C0E49F9"/>
    <w:rsid w:val="2CEC3D70"/>
    <w:rsid w:val="2CFF772C"/>
    <w:rsid w:val="2D9C53AE"/>
    <w:rsid w:val="2DE72E17"/>
    <w:rsid w:val="2E2C61ED"/>
    <w:rsid w:val="2E5F1A8F"/>
    <w:rsid w:val="2E9278DB"/>
    <w:rsid w:val="2FEF2C1A"/>
    <w:rsid w:val="2FF3265D"/>
    <w:rsid w:val="30095B68"/>
    <w:rsid w:val="30AE692A"/>
    <w:rsid w:val="311F39DD"/>
    <w:rsid w:val="32D9426A"/>
    <w:rsid w:val="32FD0C5D"/>
    <w:rsid w:val="33F87DC4"/>
    <w:rsid w:val="34123FB0"/>
    <w:rsid w:val="35612B3B"/>
    <w:rsid w:val="36515F0A"/>
    <w:rsid w:val="36A22668"/>
    <w:rsid w:val="36BE01A7"/>
    <w:rsid w:val="36C925E1"/>
    <w:rsid w:val="36FE0C55"/>
    <w:rsid w:val="37DE5C9E"/>
    <w:rsid w:val="37E66B6B"/>
    <w:rsid w:val="38EC4671"/>
    <w:rsid w:val="39FA05AD"/>
    <w:rsid w:val="3AA44932"/>
    <w:rsid w:val="3AC44A87"/>
    <w:rsid w:val="3AD778B0"/>
    <w:rsid w:val="3AE9692F"/>
    <w:rsid w:val="3B533634"/>
    <w:rsid w:val="3BF06C40"/>
    <w:rsid w:val="3CDD6952"/>
    <w:rsid w:val="3CF304E2"/>
    <w:rsid w:val="3DE81156"/>
    <w:rsid w:val="3E937968"/>
    <w:rsid w:val="3EA32D7E"/>
    <w:rsid w:val="3F0E6D7E"/>
    <w:rsid w:val="3F48612A"/>
    <w:rsid w:val="3FA51812"/>
    <w:rsid w:val="40A12BF6"/>
    <w:rsid w:val="40A93F75"/>
    <w:rsid w:val="413E233C"/>
    <w:rsid w:val="41AF045B"/>
    <w:rsid w:val="41B162C7"/>
    <w:rsid w:val="41D659E7"/>
    <w:rsid w:val="42E613AE"/>
    <w:rsid w:val="431B56E1"/>
    <w:rsid w:val="43EC32A0"/>
    <w:rsid w:val="442A7C0E"/>
    <w:rsid w:val="4437710D"/>
    <w:rsid w:val="45102766"/>
    <w:rsid w:val="45787672"/>
    <w:rsid w:val="46135751"/>
    <w:rsid w:val="4715428C"/>
    <w:rsid w:val="482937CE"/>
    <w:rsid w:val="48330733"/>
    <w:rsid w:val="48E96CFE"/>
    <w:rsid w:val="49861439"/>
    <w:rsid w:val="49A737B6"/>
    <w:rsid w:val="4A9C2975"/>
    <w:rsid w:val="4BC42139"/>
    <w:rsid w:val="4BFC6C21"/>
    <w:rsid w:val="4C5D791C"/>
    <w:rsid w:val="4C746DC9"/>
    <w:rsid w:val="4CFD1DDD"/>
    <w:rsid w:val="4D064A33"/>
    <w:rsid w:val="4D553C64"/>
    <w:rsid w:val="4DF25C03"/>
    <w:rsid w:val="4DF46956"/>
    <w:rsid w:val="4EAA4C5C"/>
    <w:rsid w:val="4ED908C5"/>
    <w:rsid w:val="4EFB1BF5"/>
    <w:rsid w:val="4F413A90"/>
    <w:rsid w:val="4F9A7EBF"/>
    <w:rsid w:val="50077D23"/>
    <w:rsid w:val="50863AEE"/>
    <w:rsid w:val="509F741B"/>
    <w:rsid w:val="518B14EB"/>
    <w:rsid w:val="51AD593F"/>
    <w:rsid w:val="51ED7846"/>
    <w:rsid w:val="520B69D8"/>
    <w:rsid w:val="52902205"/>
    <w:rsid w:val="52B23D87"/>
    <w:rsid w:val="52BB65D3"/>
    <w:rsid w:val="53127FDC"/>
    <w:rsid w:val="53487B2F"/>
    <w:rsid w:val="54397FFD"/>
    <w:rsid w:val="543E1A2B"/>
    <w:rsid w:val="54696247"/>
    <w:rsid w:val="54CB6F02"/>
    <w:rsid w:val="54CE3394"/>
    <w:rsid w:val="56807BFD"/>
    <w:rsid w:val="568F67BF"/>
    <w:rsid w:val="56F46769"/>
    <w:rsid w:val="57052F41"/>
    <w:rsid w:val="586F1D19"/>
    <w:rsid w:val="595E0345"/>
    <w:rsid w:val="598C1B46"/>
    <w:rsid w:val="5A0710E7"/>
    <w:rsid w:val="5A8D09D4"/>
    <w:rsid w:val="5ABB3C67"/>
    <w:rsid w:val="5ABC011C"/>
    <w:rsid w:val="5B2260B4"/>
    <w:rsid w:val="5BEF23CF"/>
    <w:rsid w:val="5C1116CD"/>
    <w:rsid w:val="5C25339C"/>
    <w:rsid w:val="5C366C15"/>
    <w:rsid w:val="5C4A2E20"/>
    <w:rsid w:val="5C4C23C0"/>
    <w:rsid w:val="5C65776E"/>
    <w:rsid w:val="5CC56C7C"/>
    <w:rsid w:val="5D1E7431"/>
    <w:rsid w:val="5D6F18BB"/>
    <w:rsid w:val="5D8C2891"/>
    <w:rsid w:val="5D964DBC"/>
    <w:rsid w:val="5E3136A2"/>
    <w:rsid w:val="5EF86A6E"/>
    <w:rsid w:val="611754A4"/>
    <w:rsid w:val="611C5A11"/>
    <w:rsid w:val="61DE78DF"/>
    <w:rsid w:val="62023B22"/>
    <w:rsid w:val="62791ADA"/>
    <w:rsid w:val="627B4DB2"/>
    <w:rsid w:val="62813FB0"/>
    <w:rsid w:val="62A31AAE"/>
    <w:rsid w:val="631A0783"/>
    <w:rsid w:val="633E40C1"/>
    <w:rsid w:val="64AD7EED"/>
    <w:rsid w:val="64B6372D"/>
    <w:rsid w:val="6525607F"/>
    <w:rsid w:val="65AC3525"/>
    <w:rsid w:val="65B138F4"/>
    <w:rsid w:val="65F21768"/>
    <w:rsid w:val="661B39C6"/>
    <w:rsid w:val="66F634FD"/>
    <w:rsid w:val="66FA5CF8"/>
    <w:rsid w:val="67044A56"/>
    <w:rsid w:val="674F15BB"/>
    <w:rsid w:val="675D144C"/>
    <w:rsid w:val="678853CE"/>
    <w:rsid w:val="682C01C0"/>
    <w:rsid w:val="68491856"/>
    <w:rsid w:val="68546A84"/>
    <w:rsid w:val="686D2BB4"/>
    <w:rsid w:val="68FC3C7B"/>
    <w:rsid w:val="69280658"/>
    <w:rsid w:val="692A4E0D"/>
    <w:rsid w:val="692C5D69"/>
    <w:rsid w:val="697350DE"/>
    <w:rsid w:val="69972F0E"/>
    <w:rsid w:val="69BA63DD"/>
    <w:rsid w:val="6A35447D"/>
    <w:rsid w:val="6A65358D"/>
    <w:rsid w:val="6A7709C6"/>
    <w:rsid w:val="6A9F5903"/>
    <w:rsid w:val="6B184736"/>
    <w:rsid w:val="6D0D4B78"/>
    <w:rsid w:val="6D344FFF"/>
    <w:rsid w:val="6D497D47"/>
    <w:rsid w:val="6D5A4FEE"/>
    <w:rsid w:val="6D6A0855"/>
    <w:rsid w:val="6DC9627D"/>
    <w:rsid w:val="6F3E2352"/>
    <w:rsid w:val="70036B7D"/>
    <w:rsid w:val="702749B8"/>
    <w:rsid w:val="706C676D"/>
    <w:rsid w:val="71666546"/>
    <w:rsid w:val="71A81196"/>
    <w:rsid w:val="72107D75"/>
    <w:rsid w:val="732315CB"/>
    <w:rsid w:val="739D2780"/>
    <w:rsid w:val="7419389D"/>
    <w:rsid w:val="742F7E56"/>
    <w:rsid w:val="75072B49"/>
    <w:rsid w:val="75911758"/>
    <w:rsid w:val="76086E08"/>
    <w:rsid w:val="763829C7"/>
    <w:rsid w:val="76432F80"/>
    <w:rsid w:val="76570CC4"/>
    <w:rsid w:val="77534C5B"/>
    <w:rsid w:val="77821143"/>
    <w:rsid w:val="77EE4F4C"/>
    <w:rsid w:val="78041313"/>
    <w:rsid w:val="783021C6"/>
    <w:rsid w:val="78622135"/>
    <w:rsid w:val="78A34184"/>
    <w:rsid w:val="78DC767C"/>
    <w:rsid w:val="792D171A"/>
    <w:rsid w:val="7A027E0C"/>
    <w:rsid w:val="7A1428C4"/>
    <w:rsid w:val="7A795858"/>
    <w:rsid w:val="7AE607CD"/>
    <w:rsid w:val="7B787C13"/>
    <w:rsid w:val="7B894C00"/>
    <w:rsid w:val="7C5B4CE1"/>
    <w:rsid w:val="7CBF10B6"/>
    <w:rsid w:val="7E1F48F6"/>
    <w:rsid w:val="7F271055"/>
    <w:rsid w:val="7F9B6C6E"/>
    <w:rsid w:val="7FCC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qFormat="1" w:unhideWhenUsed="0" w:uiPriority="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tabs>
        <w:tab w:val="left" w:pos="567"/>
      </w:tabs>
      <w:spacing w:before="260" w:after="260" w:line="413" w:lineRule="auto"/>
      <w:ind w:left="992" w:hanging="567"/>
      <w:outlineLvl w:val="1"/>
    </w:pPr>
    <w:rPr>
      <w:rFonts w:ascii="Arial" w:hAnsi="Arial" w:eastAsia="黑体"/>
      <w:b/>
      <w:bCs/>
      <w:kern w:val="2"/>
      <w:sz w:val="32"/>
      <w:szCs w:val="32"/>
    </w:rPr>
  </w:style>
  <w:style w:type="paragraph" w:styleId="3">
    <w:name w:val="heading 3"/>
    <w:basedOn w:val="1"/>
    <w:next w:val="1"/>
    <w:autoRedefine/>
    <w:qFormat/>
    <w:uiPriority w:val="0"/>
    <w:pPr>
      <w:keepNext/>
      <w:keepLines/>
      <w:tabs>
        <w:tab w:val="left" w:pos="709"/>
      </w:tabs>
      <w:spacing w:before="260" w:after="260" w:line="413" w:lineRule="auto"/>
      <w:ind w:left="1418" w:hanging="567"/>
      <w:outlineLvl w:val="2"/>
    </w:pPr>
    <w:rPr>
      <w:b/>
      <w:bCs/>
      <w:kern w:val="2"/>
      <w:sz w:val="32"/>
      <w:szCs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autoRedefine/>
    <w:qFormat/>
    <w:uiPriority w:val="0"/>
    <w:pPr>
      <w:autoSpaceDE w:val="0"/>
      <w:autoSpaceDN w:val="0"/>
      <w:adjustRightInd w:val="0"/>
      <w:ind w:firstLine="420"/>
      <w:jc w:val="left"/>
      <w:textAlignment w:val="baseline"/>
    </w:pPr>
    <w:rPr>
      <w:rFonts w:hAnsi="Times New Roman" w:cs="Times New Roman"/>
      <w:sz w:val="34"/>
      <w:szCs w:val="20"/>
    </w:rPr>
  </w:style>
  <w:style w:type="paragraph" w:styleId="5">
    <w:name w:val="Body Text"/>
    <w:basedOn w:val="1"/>
    <w:next w:val="6"/>
    <w:autoRedefine/>
    <w:unhideWhenUsed/>
    <w:qFormat/>
    <w:uiPriority w:val="99"/>
    <w:pPr>
      <w:spacing w:after="120"/>
    </w:pPr>
  </w:style>
  <w:style w:type="paragraph" w:styleId="6">
    <w:name w:val="toc 5"/>
    <w:basedOn w:val="1"/>
    <w:next w:val="1"/>
    <w:autoRedefine/>
    <w:semiHidden/>
    <w:qFormat/>
    <w:uiPriority w:val="0"/>
    <w:pPr>
      <w:ind w:left="800"/>
    </w:pPr>
  </w:style>
  <w:style w:type="paragraph" w:styleId="7">
    <w:name w:val="Body Text Indent"/>
    <w:basedOn w:val="1"/>
    <w:next w:val="1"/>
    <w:autoRedefine/>
    <w:qFormat/>
    <w:uiPriority w:val="0"/>
    <w:pPr>
      <w:adjustRightInd w:val="0"/>
      <w:snapToGrid w:val="0"/>
      <w:spacing w:line="360" w:lineRule="auto"/>
      <w:ind w:firstLine="420" w:firstLineChars="200"/>
    </w:pPr>
    <w:rPr>
      <w:rFonts w:ascii="Times New Roman"/>
      <w:kern w:val="2"/>
      <w:sz w:val="21"/>
      <w:szCs w:val="24"/>
    </w:rPr>
  </w:style>
  <w:style w:type="paragraph" w:styleId="8">
    <w:name w:val="Plain Text"/>
    <w:basedOn w:val="1"/>
    <w:autoRedefine/>
    <w:qFormat/>
    <w:uiPriority w:val="0"/>
    <w:rPr>
      <w:rFonts w:hAnsi="Courier New" w:cs="Courier New"/>
      <w:kern w:val="2"/>
      <w:sz w:val="21"/>
      <w:szCs w:val="21"/>
    </w:rPr>
  </w:style>
  <w:style w:type="paragraph" w:styleId="9">
    <w:name w:val="Balloon Text"/>
    <w:basedOn w:val="1"/>
    <w:link w:val="26"/>
    <w:autoRedefine/>
    <w:semiHidden/>
    <w:unhideWhenUsed/>
    <w:qFormat/>
    <w:uiPriority w:val="99"/>
    <w:rPr>
      <w:sz w:val="18"/>
      <w:szCs w:val="18"/>
    </w:rPr>
  </w:style>
  <w:style w:type="paragraph" w:styleId="10">
    <w:name w:val="footer"/>
    <w:basedOn w:val="1"/>
    <w:link w:val="25"/>
    <w:autoRedefine/>
    <w:unhideWhenUsed/>
    <w:qFormat/>
    <w:uiPriority w:val="99"/>
    <w:pPr>
      <w:tabs>
        <w:tab w:val="center" w:pos="4153"/>
        <w:tab w:val="right" w:pos="8306"/>
      </w:tabs>
      <w:snapToGrid w:val="0"/>
      <w:jc w:val="left"/>
    </w:pPr>
    <w:rPr>
      <w:sz w:val="18"/>
      <w:szCs w:val="18"/>
    </w:rPr>
  </w:style>
  <w:style w:type="paragraph" w:styleId="11">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pPr>
      <w:keepLines/>
      <w:widowControl/>
      <w:tabs>
        <w:tab w:val="right" w:leader="dot" w:pos="8364"/>
      </w:tabs>
      <w:spacing w:line="360" w:lineRule="auto"/>
      <w:jc w:val="center"/>
    </w:pPr>
    <w:rPr>
      <w:rFonts w:ascii="宋体" w:hAnsi="宋体"/>
      <w:sz w:val="30"/>
      <w:szCs w:val="30"/>
    </w:rPr>
  </w:style>
  <w:style w:type="paragraph" w:styleId="13">
    <w:name w:val="Body Text Indent 3"/>
    <w:basedOn w:val="1"/>
    <w:autoRedefine/>
    <w:qFormat/>
    <w:uiPriority w:val="0"/>
    <w:pPr>
      <w:adjustRightInd w:val="0"/>
      <w:snapToGrid w:val="0"/>
      <w:spacing w:line="360" w:lineRule="auto"/>
      <w:ind w:firstLine="560" w:firstLineChars="200"/>
    </w:pPr>
    <w:rPr>
      <w:rFonts w:ascii="宋体" w:hAnsi="宋体"/>
      <w:sz w:val="28"/>
    </w:rPr>
  </w:style>
  <w:style w:type="paragraph" w:styleId="14">
    <w:name w:val="toc 2"/>
    <w:basedOn w:val="1"/>
    <w:next w:val="1"/>
    <w:autoRedefine/>
    <w:qFormat/>
    <w:uiPriority w:val="39"/>
    <w:pPr>
      <w:tabs>
        <w:tab w:val="left" w:pos="1680"/>
        <w:tab w:val="right" w:leader="dot" w:pos="8364"/>
      </w:tabs>
      <w:ind w:left="420" w:leftChars="200"/>
    </w:pPr>
  </w:style>
  <w:style w:type="paragraph" w:styleId="1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w:basedOn w:val="5"/>
    <w:autoRedefine/>
    <w:qFormat/>
    <w:uiPriority w:val="0"/>
    <w:pPr>
      <w:spacing w:after="120" w:line="240" w:lineRule="auto"/>
      <w:ind w:firstLine="420" w:firstLineChars="100"/>
    </w:pPr>
    <w:rPr>
      <w:rFonts w:ascii="Times New Roman" w:hAnsi="Times New Roman"/>
      <w:sz w:val="21"/>
    </w:rPr>
  </w:style>
  <w:style w:type="paragraph" w:styleId="17">
    <w:name w:val="Body Text First Indent 2"/>
    <w:basedOn w:val="7"/>
    <w:next w:val="4"/>
    <w:autoRedefine/>
    <w:qFormat/>
    <w:uiPriority w:val="0"/>
    <w:pPr>
      <w:autoSpaceDE w:val="0"/>
      <w:autoSpaceDN w:val="0"/>
      <w:adjustRightInd w:val="0"/>
      <w:ind w:firstLine="420"/>
      <w:jc w:val="left"/>
    </w:pPr>
    <w:rPr>
      <w:rFonts w:ascii="Calibri" w:hAnsi="Calibri" w:eastAsia="宋体" w:cs="Times New Roman"/>
    </w:r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autoRedefine/>
    <w:qFormat/>
    <w:uiPriority w:val="22"/>
    <w:rPr>
      <w:b/>
      <w:bCs/>
    </w:rPr>
  </w:style>
  <w:style w:type="character" w:styleId="22">
    <w:name w:val="Hyperlink"/>
    <w:autoRedefine/>
    <w:qFormat/>
    <w:uiPriority w:val="99"/>
    <w:rPr>
      <w:rFonts w:eastAsia="宋体"/>
      <w:color w:val="0000FF"/>
      <w:kern w:val="2"/>
      <w:sz w:val="24"/>
      <w:szCs w:val="24"/>
      <w:u w:val="single"/>
      <w:lang w:val="en-US" w:eastAsia="zh-CN" w:bidi="ar-SA"/>
    </w:rPr>
  </w:style>
  <w:style w:type="paragraph" w:customStyle="1" w:styleId="23">
    <w:name w:val="列出段落1"/>
    <w:basedOn w:val="1"/>
    <w:autoRedefine/>
    <w:qFormat/>
    <w:uiPriority w:val="34"/>
    <w:pPr>
      <w:ind w:firstLine="420" w:firstLineChars="200"/>
    </w:pPr>
    <w:rPr>
      <w:rFonts w:ascii="Calibri" w:hAnsi="Calibri"/>
      <w:szCs w:val="22"/>
    </w:rPr>
  </w:style>
  <w:style w:type="character" w:customStyle="1" w:styleId="24">
    <w:name w:val="页眉 Char"/>
    <w:basedOn w:val="20"/>
    <w:link w:val="11"/>
    <w:autoRedefine/>
    <w:qFormat/>
    <w:uiPriority w:val="0"/>
    <w:rPr>
      <w:rFonts w:ascii="Times New Roman" w:hAnsi="Times New Roman" w:eastAsia="宋体" w:cs="Times New Roman"/>
      <w:sz w:val="18"/>
      <w:szCs w:val="18"/>
    </w:rPr>
  </w:style>
  <w:style w:type="character" w:customStyle="1" w:styleId="25">
    <w:name w:val="页脚 Char"/>
    <w:basedOn w:val="20"/>
    <w:link w:val="10"/>
    <w:autoRedefine/>
    <w:qFormat/>
    <w:uiPriority w:val="99"/>
    <w:rPr>
      <w:rFonts w:ascii="Times New Roman" w:hAnsi="Times New Roman" w:eastAsia="宋体" w:cs="Times New Roman"/>
      <w:sz w:val="18"/>
      <w:szCs w:val="18"/>
    </w:rPr>
  </w:style>
  <w:style w:type="character" w:customStyle="1" w:styleId="26">
    <w:name w:val="批注框文本 Char"/>
    <w:basedOn w:val="20"/>
    <w:link w:val="9"/>
    <w:autoRedefine/>
    <w:semiHidden/>
    <w:qFormat/>
    <w:uiPriority w:val="99"/>
    <w:rPr>
      <w:rFonts w:ascii="Times New Roman" w:hAnsi="Times New Roman" w:eastAsia="宋体" w:cs="Times New Roman"/>
      <w:kern w:val="2"/>
      <w:sz w:val="18"/>
      <w:szCs w:val="18"/>
    </w:rPr>
  </w:style>
  <w:style w:type="paragraph" w:styleId="27">
    <w:name w:val="List Paragraph"/>
    <w:basedOn w:val="1"/>
    <w:autoRedefine/>
    <w:qFormat/>
    <w:uiPriority w:val="99"/>
    <w:pPr>
      <w:ind w:firstLine="420" w:firstLineChars="200"/>
    </w:pPr>
    <w:rPr>
      <w:rFonts w:ascii="Calibri" w:hAnsi="Calibri"/>
      <w:szCs w:val="22"/>
    </w:rPr>
  </w:style>
  <w:style w:type="table" w:customStyle="1" w:styleId="28">
    <w:name w:val="网格型1"/>
    <w:basedOn w:val="18"/>
    <w:autoRedefine/>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9">
    <w:name w:val="网格型2"/>
    <w:basedOn w:val="18"/>
    <w:autoRedefine/>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0">
    <w:name w:val="网格型3"/>
    <w:basedOn w:val="18"/>
    <w:autoRedefine/>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1">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32">
    <w:name w:val="Table Paragraph"/>
    <w:basedOn w:val="1"/>
    <w:autoRedefine/>
    <w:qFormat/>
    <w:uiPriority w:val="0"/>
    <w:rPr>
      <w:rFonts w:ascii="黑体" w:eastAsia="黑体" w:cs="黑体"/>
      <w:lang w:val="zh-CN" w:eastAsia="zh-CN" w:bidi="zh-CN"/>
    </w:rPr>
  </w:style>
  <w:style w:type="character" w:customStyle="1" w:styleId="33">
    <w:name w:val="font11"/>
    <w:basedOn w:val="20"/>
    <w:autoRedefine/>
    <w:qFormat/>
    <w:uiPriority w:val="0"/>
    <w:rPr>
      <w:rFonts w:hint="eastAsia" w:ascii="仿宋" w:hAnsi="仿宋" w:eastAsia="仿宋" w:cs="仿宋"/>
      <w:color w:val="000000"/>
      <w:sz w:val="22"/>
      <w:szCs w:val="22"/>
      <w:u w:val="none"/>
    </w:rPr>
  </w:style>
  <w:style w:type="character" w:customStyle="1" w:styleId="34">
    <w:name w:val="font21"/>
    <w:basedOn w:val="20"/>
    <w:autoRedefine/>
    <w:qFormat/>
    <w:uiPriority w:val="0"/>
    <w:rPr>
      <w:rFonts w:ascii="Arial" w:hAnsi="Arial" w:cs="Arial"/>
      <w:color w:val="000000"/>
      <w:sz w:val="22"/>
      <w:szCs w:val="22"/>
      <w:u w:val="none"/>
    </w:rPr>
  </w:style>
  <w:style w:type="character" w:customStyle="1" w:styleId="35">
    <w:name w:val="font01"/>
    <w:basedOn w:val="20"/>
    <w:autoRedefine/>
    <w:qFormat/>
    <w:uiPriority w:val="0"/>
    <w:rPr>
      <w:rFonts w:hint="eastAsia" w:ascii="宋体" w:hAnsi="宋体" w:eastAsia="宋体" w:cs="宋体"/>
      <w:color w:val="000000"/>
      <w:sz w:val="21"/>
      <w:szCs w:val="21"/>
      <w:u w:val="none"/>
    </w:rPr>
  </w:style>
  <w:style w:type="character" w:customStyle="1" w:styleId="36">
    <w:name w:val="font41"/>
    <w:basedOn w:val="20"/>
    <w:autoRedefine/>
    <w:qFormat/>
    <w:uiPriority w:val="0"/>
    <w:rPr>
      <w:rFonts w:ascii="Arial" w:hAnsi="Arial" w:cs="Arial"/>
      <w:color w:val="000000"/>
      <w:sz w:val="21"/>
      <w:szCs w:val="21"/>
      <w:u w:val="none"/>
    </w:rPr>
  </w:style>
  <w:style w:type="character" w:customStyle="1" w:styleId="37">
    <w:name w:val="font31"/>
    <w:basedOn w:val="20"/>
    <w:autoRedefine/>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8179</Words>
  <Characters>8861</Characters>
  <Lines>6</Lines>
  <Paragraphs>1</Paragraphs>
  <TotalTime>5</TotalTime>
  <ScaleCrop>false</ScaleCrop>
  <LinksUpToDate>false</LinksUpToDate>
  <CharactersWithSpaces>10377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2021-03-08T06:15:00Z</dcterms:created>
  <dc:creator>萧冰</dc:creator>
  <cp:lastModifiedBy>颜语</cp:lastModifiedBy>
  <cp:lastPrinted>2023-03-09T07:52:00Z</cp:lastPrinted>
  <dcterms:modified xsi:type="dcterms:W3CDTF">2024-03-13T04:02:04Z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69FE9371F352474DBE5349F3A873FA72_13</vt:lpwstr>
  </property>
</Properties>
</file>