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 价 单</w:t>
      </w:r>
    </w:p>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default" w:ascii="仿宋" w:hAnsi="仿宋" w:eastAsia="仿宋" w:cs="仿宋"/>
          <w:sz w:val="24"/>
          <w:szCs w:val="24"/>
          <w:lang w:val="en-US" w:eastAsia="zh-CN"/>
        </w:rPr>
      </w:pPr>
      <w:r>
        <w:rPr>
          <w:rFonts w:hint="eastAsia"/>
        </w:rPr>
        <w:t xml:space="preserve"> </w:t>
      </w:r>
      <w:r>
        <w:t xml:space="preserve">                             </w:t>
      </w:r>
      <w:r>
        <w:rPr>
          <w:rFonts w:hint="eastAsia"/>
          <w:lang w:val="en-US" w:eastAsia="zh-CN"/>
        </w:rPr>
        <w:t xml:space="preserve">       </w:t>
      </w:r>
      <w:r>
        <w:rPr>
          <w:rFonts w:hint="eastAsia" w:ascii="仿宋" w:hAnsi="仿宋" w:eastAsia="仿宋" w:cs="仿宋"/>
          <w:sz w:val="24"/>
          <w:szCs w:val="24"/>
        </w:rPr>
        <w:t>报价单编号：QS-HHHG-ZC-</w:t>
      </w:r>
      <w:r>
        <w:rPr>
          <w:rFonts w:hint="eastAsia" w:ascii="仿宋" w:hAnsi="仿宋" w:eastAsia="仿宋" w:cs="仿宋"/>
          <w:sz w:val="24"/>
          <w:szCs w:val="24"/>
          <w:lang w:val="en-US" w:eastAsia="zh-CN"/>
        </w:rPr>
        <w:t>202211-012</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t>珠海汇华控股集团有限公司：</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本公司已详细阅读了贵司发出的采购主体为珠海汇华控股集团有限公司的</w:t>
      </w:r>
      <w:r>
        <w:rPr>
          <w:rFonts w:hint="eastAsia" w:ascii="仿宋" w:hAnsi="仿宋" w:eastAsia="仿宋" w:cs="仿宋"/>
          <w:sz w:val="24"/>
          <w:szCs w:val="24"/>
          <w:lang w:val="en-US" w:eastAsia="zh-CN"/>
        </w:rPr>
        <w:t>询价公告</w:t>
      </w:r>
      <w:r>
        <w:rPr>
          <w:rFonts w:hint="eastAsia" w:ascii="仿宋" w:hAnsi="仿宋" w:eastAsia="仿宋" w:cs="仿宋"/>
          <w:sz w:val="24"/>
          <w:szCs w:val="24"/>
        </w:rPr>
        <w:t>，</w:t>
      </w:r>
      <w:r>
        <w:rPr>
          <w:rFonts w:hint="eastAsia" w:ascii="仿宋" w:hAnsi="仿宋" w:eastAsia="仿宋" w:cs="仿宋"/>
          <w:sz w:val="24"/>
          <w:szCs w:val="24"/>
          <w:lang w:eastAsia="zh-CN"/>
        </w:rPr>
        <w:t>项目</w:t>
      </w:r>
      <w:r>
        <w:rPr>
          <w:rFonts w:hint="eastAsia" w:ascii="仿宋" w:hAnsi="仿宋" w:eastAsia="仿宋" w:cs="仿宋"/>
          <w:sz w:val="24"/>
          <w:szCs w:val="24"/>
        </w:rPr>
        <w:t>编号：</w:t>
      </w:r>
      <w:r>
        <w:rPr>
          <w:rFonts w:hint="eastAsia" w:ascii="仿宋" w:hAnsi="仿宋" w:eastAsia="仿宋" w:cs="仿宋"/>
          <w:sz w:val="24"/>
          <w:szCs w:val="24"/>
          <w:lang w:val="en-US" w:eastAsia="zh-CN"/>
        </w:rPr>
        <w:t>PA</w:t>
      </w:r>
      <w:r>
        <w:rPr>
          <w:rFonts w:hint="eastAsia" w:ascii="仿宋" w:hAnsi="仿宋" w:eastAsia="仿宋" w:cs="仿宋"/>
          <w:sz w:val="24"/>
          <w:szCs w:val="24"/>
        </w:rPr>
        <w:t>-HHHG-ZC-</w:t>
      </w:r>
      <w:r>
        <w:rPr>
          <w:rFonts w:hint="eastAsia" w:ascii="仿宋" w:hAnsi="仿宋" w:eastAsia="仿宋" w:cs="仿宋"/>
          <w:sz w:val="24"/>
          <w:szCs w:val="24"/>
          <w:lang w:val="en-US" w:eastAsia="zh-CN"/>
        </w:rPr>
        <w:t>202211-012</w:t>
      </w:r>
      <w:r>
        <w:rPr>
          <w:rFonts w:hint="eastAsia" w:ascii="仿宋" w:hAnsi="仿宋" w:eastAsia="仿宋" w:cs="仿宋"/>
          <w:sz w:val="24"/>
          <w:szCs w:val="24"/>
        </w:rPr>
        <w:t>，自愿参加上述项目的报价，接受</w:t>
      </w:r>
      <w:r>
        <w:rPr>
          <w:rFonts w:hint="eastAsia" w:ascii="仿宋" w:hAnsi="仿宋" w:eastAsia="仿宋" w:cs="仿宋"/>
          <w:sz w:val="24"/>
          <w:szCs w:val="24"/>
          <w:lang w:val="en-US" w:eastAsia="zh-CN"/>
        </w:rPr>
        <w:t>询价</w:t>
      </w:r>
      <w:r>
        <w:rPr>
          <w:rFonts w:hint="eastAsia" w:ascii="仿宋" w:hAnsi="仿宋" w:eastAsia="仿宋" w:cs="仿宋"/>
          <w:sz w:val="24"/>
          <w:szCs w:val="24"/>
          <w:lang w:eastAsia="zh-CN"/>
        </w:rPr>
        <w:t>公告</w:t>
      </w:r>
      <w:r>
        <w:rPr>
          <w:rFonts w:hint="eastAsia" w:ascii="仿宋" w:hAnsi="仿宋" w:eastAsia="仿宋" w:cs="仿宋"/>
          <w:sz w:val="24"/>
          <w:szCs w:val="24"/>
        </w:rPr>
        <w:t>所规定的报价要求，我单位的报价详情如下：</w:t>
      </w:r>
    </w:p>
    <w:p>
      <w:pPr>
        <w:rPr>
          <w:rFonts w:hint="eastAsia" w:ascii="仿宋" w:hAnsi="仿宋" w:eastAsia="仿宋" w:cs="仿宋"/>
          <w:sz w:val="24"/>
          <w:szCs w:val="24"/>
        </w:rPr>
      </w:pPr>
    </w:p>
    <w:tbl>
      <w:tblPr>
        <w:tblStyle w:val="4"/>
        <w:tblW w:w="9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2066"/>
        <w:gridCol w:w="1440"/>
        <w:gridCol w:w="3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75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报价项目名称</w:t>
            </w:r>
          </w:p>
        </w:tc>
        <w:tc>
          <w:tcPr>
            <w:tcW w:w="7393" w:type="dxa"/>
            <w:gridSpan w:val="3"/>
            <w:vAlign w:val="center"/>
          </w:tcPr>
          <w:p>
            <w:pPr>
              <w:rPr>
                <w:rFonts w:hint="eastAsia" w:ascii="仿宋" w:hAnsi="仿宋" w:eastAsia="仿宋" w:cs="仿宋"/>
                <w:sz w:val="24"/>
                <w:szCs w:val="24"/>
              </w:rPr>
            </w:pPr>
            <w:r>
              <w:rPr>
                <w:rFonts w:hint="eastAsia" w:ascii="仿宋" w:hAnsi="仿宋" w:eastAsia="仿宋" w:cs="仿宋"/>
                <w:color w:val="auto"/>
                <w:sz w:val="22"/>
                <w:szCs w:val="28"/>
                <w:highlight w:val="none"/>
                <w:lang w:val="en-US" w:eastAsia="zh-CN"/>
              </w:rPr>
              <w:t>汇华集团2023年度茶叶采购框架协议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753"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报价费率</w:t>
            </w:r>
          </w:p>
        </w:tc>
        <w:tc>
          <w:tcPr>
            <w:tcW w:w="7393" w:type="dxa"/>
            <w:gridSpan w:val="3"/>
            <w:vAlign w:val="center"/>
          </w:tcPr>
          <w:p>
            <w:pPr>
              <w:spacing w:line="5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75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税率</w:t>
            </w:r>
          </w:p>
        </w:tc>
        <w:tc>
          <w:tcPr>
            <w:tcW w:w="206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144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发票类型</w:t>
            </w:r>
          </w:p>
        </w:tc>
        <w:tc>
          <w:tcPr>
            <w:tcW w:w="3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75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联系人</w:t>
            </w:r>
          </w:p>
        </w:tc>
        <w:tc>
          <w:tcPr>
            <w:tcW w:w="2066" w:type="dxa"/>
            <w:vAlign w:val="center"/>
          </w:tcPr>
          <w:p>
            <w:pPr>
              <w:jc w:val="center"/>
              <w:rPr>
                <w:rFonts w:hint="eastAsia" w:ascii="仿宋" w:hAnsi="仿宋" w:eastAsia="仿宋" w:cs="仿宋"/>
                <w:sz w:val="24"/>
                <w:szCs w:val="24"/>
              </w:rPr>
            </w:pPr>
          </w:p>
        </w:tc>
        <w:tc>
          <w:tcPr>
            <w:tcW w:w="144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联系电话</w:t>
            </w:r>
          </w:p>
        </w:tc>
        <w:tc>
          <w:tcPr>
            <w:tcW w:w="3887"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3819" w:type="dxa"/>
            <w:gridSpan w:val="2"/>
            <w:vAlign w:val="center"/>
          </w:tcPr>
          <w:p>
            <w:pPr>
              <w:spacing w:line="360" w:lineRule="exact"/>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报价有效期</w:t>
            </w:r>
          </w:p>
          <w:p>
            <w:pPr>
              <w:spacing w:line="360" w:lineRule="exact"/>
              <w:jc w:val="both"/>
              <w:rPr>
                <w:rFonts w:hint="eastAsia" w:ascii="仿宋" w:hAnsi="仿宋" w:eastAsia="仿宋" w:cs="仿宋"/>
                <w:sz w:val="24"/>
                <w:szCs w:val="24"/>
                <w:lang w:val="en-US" w:eastAsia="zh-CN"/>
              </w:rPr>
            </w:pPr>
            <w:r>
              <w:rPr>
                <w:rFonts w:hint="eastAsia" w:ascii="仿宋" w:hAnsi="仿宋" w:eastAsia="仿宋"/>
                <w:color w:val="000000"/>
                <w:sz w:val="24"/>
                <w:lang w:val="en-US" w:eastAsia="zh-CN"/>
              </w:rPr>
              <w:t>（报价有效期从报价之日起计算，有效期需覆盖至项目合同签订结束，请根据项目情况勾选或自行填写。）</w:t>
            </w:r>
          </w:p>
        </w:tc>
        <w:tc>
          <w:tcPr>
            <w:tcW w:w="5327" w:type="dxa"/>
            <w:gridSpan w:val="2"/>
            <w:vAlign w:val="center"/>
          </w:tcPr>
          <w:p>
            <w:pPr>
              <w:spacing w:line="360" w:lineRule="exact"/>
              <w:rPr>
                <w:rFonts w:hint="eastAsia" w:ascii="仿宋" w:hAnsi="仿宋" w:eastAsia="仿宋" w:cs="仿宋"/>
                <w:sz w:val="24"/>
                <w:lang w:val="en-US" w:eastAsia="zh-CN"/>
              </w:rPr>
            </w:pPr>
            <w:sdt>
              <w:sdtPr>
                <w:rPr>
                  <w:rFonts w:hint="eastAsia" w:ascii="仿宋" w:hAnsi="仿宋" w:eastAsia="仿宋" w:cs="仿宋"/>
                  <w:kern w:val="2"/>
                  <w:sz w:val="24"/>
                  <w:szCs w:val="24"/>
                  <w:lang w:val="en-US" w:eastAsia="zh-CN" w:bidi="ar-SA"/>
                </w:rPr>
                <w:id w:val="147470097"/>
                <w14:checkbox>
                  <w14:checked w14:val="0"/>
                  <w14:checkedState w14:val="00FE" w14:font="Wingdings"/>
                  <w14:uncheckedState w14:val="2610" w14:font="MS Gothic"/>
                </w14:checkbox>
              </w:sdtPr>
              <w:sdtEndPr>
                <w:rPr>
                  <w:rFonts w:hint="eastAsia" w:ascii="仿宋" w:hAnsi="仿宋" w:eastAsia="仿宋" w:cs="仿宋"/>
                  <w:kern w:val="2"/>
                  <w:sz w:val="24"/>
                  <w:szCs w:val="24"/>
                  <w:lang w:val="en-US" w:eastAsia="zh-CN" w:bidi="ar-SA"/>
                </w:rPr>
              </w:sdtEndPr>
              <w:sdtContent>
                <w:r>
                  <w:rPr>
                    <w:rFonts w:ascii="MS Gothic" w:hAnsi="MS Gothic" w:eastAsia="宋体" w:cs="Times New Roman"/>
                    <w:kern w:val="2"/>
                    <w:sz w:val="21"/>
                    <w:szCs w:val="24"/>
                    <w:lang w:val="en-US" w:eastAsia="zh-CN" w:bidi="ar-SA"/>
                  </w:rPr>
                  <w:t>☐</w:t>
                </w:r>
              </w:sdtContent>
            </w:sdt>
            <w:r>
              <w:rPr>
                <w:rFonts w:hint="eastAsia" w:ascii="仿宋" w:hAnsi="仿宋" w:eastAsia="仿宋" w:cs="仿宋"/>
                <w:sz w:val="24"/>
                <w:lang w:val="en-US" w:eastAsia="zh-CN"/>
              </w:rPr>
              <w:t xml:space="preserve">30天     </w:t>
            </w:r>
            <w:sdt>
              <w:sdtPr>
                <w:rPr>
                  <w:rFonts w:hint="eastAsia" w:ascii="仿宋" w:hAnsi="仿宋" w:eastAsia="仿宋" w:cs="仿宋"/>
                  <w:kern w:val="2"/>
                  <w:sz w:val="24"/>
                  <w:szCs w:val="24"/>
                  <w:lang w:val="en-US" w:eastAsia="zh-CN" w:bidi="ar-SA"/>
                </w:rPr>
                <w:id w:val="147470143"/>
                <w14:checkbox>
                  <w14:checked w14:val="0"/>
                  <w14:checkedState w14:val="00FE" w14:font="Wingdings"/>
                  <w14:uncheckedState w14:val="2610" w14:font="MS Gothic"/>
                </w14:checkbox>
              </w:sdtPr>
              <w:sdtEndPr>
                <w:rPr>
                  <w:rFonts w:hint="eastAsia" w:ascii="仿宋" w:hAnsi="仿宋" w:eastAsia="仿宋" w:cs="仿宋"/>
                  <w:kern w:val="2"/>
                  <w:sz w:val="24"/>
                  <w:szCs w:val="24"/>
                  <w:lang w:val="en-US" w:eastAsia="zh-CN" w:bidi="ar-SA"/>
                </w:rPr>
              </w:sdtEndPr>
              <w:sdtContent>
                <w:r>
                  <w:rPr>
                    <w:rFonts w:ascii="MS Gothic" w:hAnsi="MS Gothic" w:eastAsia="宋体" w:cs="Times New Roman"/>
                    <w:kern w:val="2"/>
                    <w:sz w:val="21"/>
                    <w:szCs w:val="24"/>
                    <w:lang w:val="en-US" w:eastAsia="zh-CN" w:bidi="ar-SA"/>
                  </w:rPr>
                  <w:t>☐</w:t>
                </w:r>
              </w:sdtContent>
            </w:sdt>
            <w:r>
              <w:rPr>
                <w:rFonts w:hint="eastAsia" w:ascii="仿宋" w:hAnsi="仿宋" w:eastAsia="仿宋" w:cs="仿宋"/>
                <w:sz w:val="24"/>
                <w:lang w:val="en-US" w:eastAsia="zh-CN"/>
              </w:rPr>
              <w:t>60天</w:t>
            </w: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sdt>
              <w:sdtPr>
                <w:rPr>
                  <w:rFonts w:hint="eastAsia" w:ascii="仿宋" w:hAnsi="仿宋" w:eastAsia="仿宋" w:cs="仿宋"/>
                  <w:kern w:val="2"/>
                  <w:sz w:val="24"/>
                  <w:szCs w:val="24"/>
                  <w:lang w:val="en-US" w:eastAsia="zh-CN" w:bidi="ar-SA"/>
                </w:rPr>
                <w:id w:val="147469973"/>
                <w14:checkbox>
                  <w14:checked w14:val="0"/>
                  <w14:checkedState w14:val="00FE" w14:font="Wingdings"/>
                  <w14:uncheckedState w14:val="2610" w14:font="MS Gothic"/>
                </w14:checkbox>
              </w:sdtPr>
              <w:sdtEndPr>
                <w:rPr>
                  <w:rFonts w:hint="eastAsia" w:ascii="仿宋" w:hAnsi="仿宋" w:eastAsia="仿宋" w:cs="仿宋"/>
                  <w:kern w:val="2"/>
                  <w:sz w:val="24"/>
                  <w:szCs w:val="24"/>
                  <w:lang w:val="en-US" w:eastAsia="zh-CN" w:bidi="ar-SA"/>
                </w:rPr>
              </w:sdtEndPr>
              <w:sdtContent>
                <w:r>
                  <w:rPr>
                    <w:rFonts w:ascii="MS Gothic" w:hAnsi="MS Gothic" w:eastAsia="宋体" w:cs="Times New Roman"/>
                    <w:kern w:val="2"/>
                    <w:sz w:val="21"/>
                    <w:szCs w:val="24"/>
                    <w:lang w:val="en-US" w:eastAsia="zh-CN" w:bidi="ar-SA"/>
                  </w:rPr>
                  <w:t>☐</w:t>
                </w:r>
              </w:sdtContent>
            </w:sdt>
            <w:r>
              <w:rPr>
                <w:rFonts w:hint="eastAsia" w:ascii="仿宋" w:hAnsi="仿宋" w:eastAsia="仿宋" w:cs="仿宋"/>
                <w:sz w:val="24"/>
                <w:lang w:val="en-US" w:eastAsia="zh-CN"/>
              </w:rPr>
              <w:t xml:space="preserve">90天    </w:t>
            </w:r>
          </w:p>
          <w:p>
            <w:pPr>
              <w:spacing w:line="360" w:lineRule="exact"/>
              <w:rPr>
                <w:rFonts w:hint="eastAsia" w:ascii="仿宋" w:hAnsi="仿宋" w:eastAsia="仿宋" w:cs="仿宋"/>
                <w:sz w:val="24"/>
                <w:szCs w:val="24"/>
                <w:lang w:val="en-US"/>
              </w:rPr>
            </w:pPr>
            <w:sdt>
              <w:sdtPr>
                <w:rPr>
                  <w:rFonts w:hint="eastAsia" w:ascii="仿宋" w:hAnsi="仿宋" w:eastAsia="仿宋" w:cs="仿宋"/>
                  <w:kern w:val="2"/>
                  <w:sz w:val="24"/>
                  <w:szCs w:val="24"/>
                  <w:u w:val="single"/>
                  <w:lang w:val="en-US" w:eastAsia="zh-CN" w:bidi="ar-SA"/>
                </w:rPr>
                <w:id w:val="147470058"/>
                <w14:checkbox>
                  <w14:checked w14:val="0"/>
                  <w14:checkedState w14:val="00FE" w14:font="Wingdings"/>
                  <w14:uncheckedState w14:val="2610" w14:font="MS Gothic"/>
                </w14:checkbox>
              </w:sdtPr>
              <w:sdtEndPr>
                <w:rPr>
                  <w:rFonts w:hint="eastAsia" w:ascii="仿宋" w:hAnsi="仿宋" w:eastAsia="仿宋" w:cs="仿宋"/>
                  <w:kern w:val="2"/>
                  <w:sz w:val="24"/>
                  <w:szCs w:val="24"/>
                  <w:u w:val="single"/>
                  <w:lang w:val="en-US" w:eastAsia="zh-CN" w:bidi="ar-SA"/>
                </w:rPr>
              </w:sdtEndPr>
              <w:sdtContent>
                <w:r>
                  <w:rPr>
                    <w:rFonts w:ascii="MS Gothic" w:hAnsi="MS Gothic" w:eastAsia="宋体" w:cs="Times New Roman"/>
                    <w:kern w:val="2"/>
                    <w:sz w:val="21"/>
                    <w:szCs w:val="24"/>
                    <w:lang w:val="en-US" w:eastAsia="zh-CN" w:bidi="ar-SA"/>
                  </w:rPr>
                  <w:t>☐</w:t>
                </w:r>
              </w:sdtContent>
            </w:sdt>
            <w:r>
              <w:rPr>
                <w:rFonts w:hint="eastAsia" w:ascii="仿宋" w:hAnsi="仿宋" w:eastAsia="仿宋" w:cs="仿宋"/>
                <w:sz w:val="24"/>
                <w:u w:val="single"/>
                <w:lang w:val="en-US" w:eastAsia="zh-CN"/>
              </w:rPr>
              <w:t xml:space="preserve">    </w:t>
            </w:r>
            <w:r>
              <w:rPr>
                <w:rFonts w:hint="eastAsia" w:ascii="仿宋" w:hAnsi="仿宋" w:eastAsia="仿宋" w:cs="仿宋"/>
                <w:sz w:val="24"/>
                <w:lang w:val="en-US" w:eastAsia="zh-CN"/>
              </w:rPr>
              <w:t xml:space="preserve">天（需至少大于30天） </w:t>
            </w:r>
          </w:p>
        </w:tc>
      </w:tr>
    </w:tbl>
    <w:p>
      <w:pPr>
        <w:rPr>
          <w:rFonts w:hint="eastAsia" w:ascii="仿宋" w:hAnsi="仿宋" w:eastAsia="仿宋" w:cs="仿宋"/>
          <w:color w:val="auto"/>
          <w:sz w:val="24"/>
          <w:szCs w:val="24"/>
        </w:rPr>
      </w:pPr>
    </w:p>
    <w:p>
      <w:pP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注：请将附件</w:t>
      </w:r>
      <w:r>
        <w:rPr>
          <w:rFonts w:hint="eastAsia" w:ascii="仿宋" w:hAnsi="仿宋" w:eastAsia="仿宋" w:cs="仿宋"/>
          <w:color w:val="auto"/>
          <w:sz w:val="24"/>
          <w:szCs w:val="24"/>
          <w:lang w:val="en-US" w:eastAsia="zh-CN"/>
        </w:rPr>
        <w:t>《汇华集团2023</w:t>
      </w:r>
      <w:bookmarkStart w:id="0" w:name="_GoBack"/>
      <w:bookmarkEnd w:id="0"/>
      <w:r>
        <w:rPr>
          <w:rFonts w:hint="eastAsia" w:ascii="仿宋" w:hAnsi="仿宋" w:eastAsia="仿宋" w:cs="仿宋"/>
          <w:color w:val="auto"/>
          <w:sz w:val="24"/>
          <w:szCs w:val="24"/>
          <w:lang w:val="en-US" w:eastAsia="zh-CN"/>
        </w:rPr>
        <w:t>年度茶叶采购框架协议清单》一起打印盖章</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533" w:firstLineChars="1889"/>
        <w:jc w:val="both"/>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533" w:firstLineChars="1889"/>
        <w:jc w:val="both"/>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533" w:firstLineChars="1889"/>
        <w:jc w:val="both"/>
        <w:textAlignment w:val="auto"/>
        <w:rPr>
          <w:rFonts w:hint="eastAsia" w:ascii="仿宋" w:hAnsi="仿宋" w:eastAsia="仿宋" w:cs="仿宋"/>
          <w:sz w:val="24"/>
          <w:szCs w:val="24"/>
        </w:rPr>
      </w:pPr>
      <w:r>
        <w:rPr>
          <w:rFonts w:hint="eastAsia" w:ascii="仿宋" w:hAnsi="仿宋" w:eastAsia="仿宋" w:cs="仿宋"/>
          <w:sz w:val="24"/>
          <w:szCs w:val="24"/>
        </w:rPr>
        <w:t>报价单位（签章）：</w:t>
      </w:r>
    </w:p>
    <w:p>
      <w:pPr>
        <w:keepNext w:val="0"/>
        <w:keepLines w:val="0"/>
        <w:pageBreakBefore w:val="0"/>
        <w:widowControl w:val="0"/>
        <w:kinsoku/>
        <w:wordWrap/>
        <w:overflowPunct/>
        <w:topLinePunct w:val="0"/>
        <w:autoSpaceDE/>
        <w:autoSpaceDN/>
        <w:bidi w:val="0"/>
        <w:adjustRightInd/>
        <w:snapToGrid/>
        <w:spacing w:line="500" w:lineRule="exact"/>
        <w:ind w:firstLine="4533" w:firstLineChars="1889"/>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报价</w:t>
      </w:r>
      <w:r>
        <w:rPr>
          <w:rFonts w:hint="eastAsia" w:ascii="仿宋" w:hAnsi="仿宋" w:eastAsia="仿宋" w:cs="仿宋"/>
          <w:sz w:val="24"/>
          <w:szCs w:val="24"/>
        </w:rPr>
        <w:t>日期：  年  月  日</w:t>
      </w:r>
    </w:p>
    <w:p/>
    <w:p/>
    <w:p/>
    <w:p>
      <w:r>
        <w:br w:type="page"/>
      </w:r>
    </w:p>
    <w:tbl>
      <w:tblPr>
        <w:tblStyle w:val="3"/>
        <w:tblW w:w="93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65"/>
        <w:gridCol w:w="1930"/>
        <w:gridCol w:w="1930"/>
        <w:gridCol w:w="1181"/>
        <w:gridCol w:w="1689"/>
        <w:gridCol w:w="1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00" w:hRule="atLeast"/>
        </w:trPr>
        <w:tc>
          <w:tcPr>
            <w:tcW w:w="9384"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仿宋" w:hAnsi="仿宋" w:eastAsia="仿宋" w:cs="仿宋"/>
                <w:b/>
                <w:bCs/>
                <w:color w:val="auto"/>
                <w:sz w:val="32"/>
                <w:szCs w:val="32"/>
                <w:lang w:val="en-US" w:eastAsia="zh-CN"/>
              </w:rPr>
              <w:t>汇华集团2023年度茶叶采购框架协议清单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品名</w:t>
            </w:r>
          </w:p>
        </w:tc>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产地</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单位(斤/份）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基准价格（元）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云务绿茶</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浙江松阳县</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碧螺春</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湖南洞庭湖</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毛尖</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河南信阳</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龙井</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浙江西湖</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毛峰</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安徽黄山</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乌龙茶</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福建安溪</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铁观音</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福建安溪</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滇红</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云南凤庆</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正山小种</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福建武夷山</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红茶</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福建武夷山</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小青柑</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忘年普洱</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白牡丹</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福建福鼎</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寿眉</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福建福鼎</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白茶</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华香白茶</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生普</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云南勐海</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1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易武生普</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云南勐海</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1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老生普</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云南勐海</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1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熟普</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云南勐海</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1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老熟普</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云南勐海</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黄枝香单从</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广东潮汕</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蜜兰香单从</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广东潮汕</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乌茶单从</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广东潮汕</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芝兰香单从</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广东潮汕</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茉莉花茶</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福建福州</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菊花茶</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浙江桐乡</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大红袍</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福建武夷山</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正岩大红袍</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福建武夷山</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250g/份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英红九号</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广东英德</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400g/罐</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包装铁罐</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105*750*180mm</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包装铁盒</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245*255*38mm</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包装纸盒</w:t>
            </w:r>
          </w:p>
        </w:tc>
        <w:tc>
          <w:tcPr>
            <w:tcW w:w="1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380*280*85mm</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r>
    </w:tbl>
    <w:p/>
    <w:sectPr>
      <w:headerReference r:id="rId3" w:type="default"/>
      <w:pgSz w:w="11906" w:h="16838"/>
      <w:pgMar w:top="1247" w:right="1276" w:bottom="992" w:left="1276"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0"/>
        <w:tab w:val="clear" w:pos="4153"/>
        <w:tab w:val="clear" w:pos="8306"/>
      </w:tabs>
      <w:jc w:val="both"/>
    </w:pPr>
    <w:r>
      <w:drawing>
        <wp:inline distT="0" distB="0" distL="0" distR="0">
          <wp:extent cx="1200150" cy="3619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00150" cy="361950"/>
                  </a:xfrm>
                  <a:prstGeom prst="rect">
                    <a:avLst/>
                  </a:prstGeom>
                  <a:noFill/>
                  <a:ln>
                    <a:noFill/>
                  </a:ln>
                </pic:spPr>
              </pic:pic>
            </a:graphicData>
          </a:graphic>
        </wp:inline>
      </w:drawing>
    </w:r>
    <w:r>
      <w:t xml:space="preserve">                                               </w:t>
    </w:r>
    <w:r>
      <w:drawing>
        <wp:inline distT="0" distB="0" distL="0" distR="0">
          <wp:extent cx="2000250" cy="36195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000250" cy="361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wNThiMTkzOGM0ZmU3NDQxZmRjMzBhMTZhZjhmMGUifQ=="/>
  </w:docVars>
  <w:rsids>
    <w:rsidRoot w:val="1459397D"/>
    <w:rsid w:val="03685343"/>
    <w:rsid w:val="03D362B1"/>
    <w:rsid w:val="089A5B37"/>
    <w:rsid w:val="09E70BA2"/>
    <w:rsid w:val="0C107ED2"/>
    <w:rsid w:val="11E46D9B"/>
    <w:rsid w:val="1459397D"/>
    <w:rsid w:val="174A5CCD"/>
    <w:rsid w:val="190D7821"/>
    <w:rsid w:val="23514D83"/>
    <w:rsid w:val="26877153"/>
    <w:rsid w:val="28105A4D"/>
    <w:rsid w:val="2DBF6709"/>
    <w:rsid w:val="38167333"/>
    <w:rsid w:val="39D622D2"/>
    <w:rsid w:val="3A1804FC"/>
    <w:rsid w:val="425164EF"/>
    <w:rsid w:val="4DEC46DC"/>
    <w:rsid w:val="4E4930EF"/>
    <w:rsid w:val="58570450"/>
    <w:rsid w:val="5CBC6122"/>
    <w:rsid w:val="5D89105F"/>
    <w:rsid w:val="65745FF5"/>
    <w:rsid w:val="67B6429D"/>
    <w:rsid w:val="6A1C4897"/>
    <w:rsid w:val="6FD418BC"/>
    <w:rsid w:val="6FF30149"/>
    <w:rsid w:val="7B511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258</Words>
  <Characters>302</Characters>
  <Lines>0</Lines>
  <Paragraphs>0</Paragraphs>
  <TotalTime>0</TotalTime>
  <ScaleCrop>false</ScaleCrop>
  <LinksUpToDate>false</LinksUpToDate>
  <CharactersWithSpaces>374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2022-06-01T02:25:00Z</dcterms:created>
  <dc:creator>Zmy</dc:creator>
  <cp:lastModifiedBy>姜闻雁</cp:lastModifiedBy>
  <dcterms:modified xsi:type="dcterms:W3CDTF">2022-12-07T08:45:29Z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577E4A02FD2E480F9EFFFB575FBF8CC8</vt:lpwstr>
  </property>
</Properties>
</file>